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6AFB" w:rsidRPr="00D76AFB" w:rsidRDefault="00A06714" w:rsidP="00D76AFB">
      <w:pPr>
        <w:spacing w:line="288" w:lineRule="auto"/>
        <w:jc w:val="center"/>
        <w:rPr>
          <w:rFonts w:ascii="Times New Roman" w:hAnsi="Times New Roman"/>
          <w:b/>
          <w:caps/>
          <w:sz w:val="28"/>
          <w:szCs w:val="28"/>
        </w:rPr>
      </w:pPr>
      <w:r>
        <w:rPr>
          <w:rFonts w:ascii="Times New Roman" w:hAnsi="Times New Roman"/>
          <w:b/>
          <w:caps/>
          <w:noProof/>
          <w:sz w:val="28"/>
          <w:szCs w:val="28"/>
          <w:lang w:val="ru-RU" w:eastAsia="ru-RU"/>
        </w:rPr>
        <w:drawing>
          <wp:anchor distT="0" distB="0" distL="114300" distR="114300" simplePos="0" relativeHeight="251659264" behindDoc="0" locked="0" layoutInCell="1" allowOverlap="0">
            <wp:simplePos x="0" y="0"/>
            <wp:positionH relativeFrom="column">
              <wp:posOffset>-144780</wp:posOffset>
            </wp:positionH>
            <wp:positionV relativeFrom="paragraph">
              <wp:posOffset>-46990</wp:posOffset>
            </wp:positionV>
            <wp:extent cx="1014095" cy="933450"/>
            <wp:effectExtent l="19050" t="0" r="0" b="0"/>
            <wp:wrapSquare wrapText="bothSides"/>
            <wp:docPr id="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srcRect/>
                    <a:stretch>
                      <a:fillRect/>
                    </a:stretch>
                  </pic:blipFill>
                  <pic:spPr bwMode="auto">
                    <a:xfrm>
                      <a:off x="0" y="0"/>
                      <a:ext cx="1014095" cy="933450"/>
                    </a:xfrm>
                    <a:prstGeom prst="rect">
                      <a:avLst/>
                    </a:prstGeom>
                    <a:noFill/>
                    <a:ln w="9525">
                      <a:noFill/>
                      <a:miter lim="800000"/>
                      <a:headEnd/>
                      <a:tailEnd/>
                    </a:ln>
                  </pic:spPr>
                </pic:pic>
              </a:graphicData>
            </a:graphic>
          </wp:anchor>
        </w:drawing>
      </w:r>
      <w:r w:rsidR="00D76AFB" w:rsidRPr="00D76AFB">
        <w:rPr>
          <w:rFonts w:ascii="Times New Roman" w:hAnsi="Times New Roman"/>
          <w:b/>
          <w:caps/>
          <w:sz w:val="28"/>
          <w:szCs w:val="28"/>
        </w:rPr>
        <w:t>Міністерство освіти і науки України</w:t>
      </w:r>
    </w:p>
    <w:p w:rsidR="00D76AFB" w:rsidRPr="00D76AFB" w:rsidRDefault="00D76AFB" w:rsidP="00D76AFB">
      <w:pPr>
        <w:spacing w:line="288" w:lineRule="auto"/>
        <w:jc w:val="center"/>
        <w:rPr>
          <w:rFonts w:ascii="Times New Roman" w:hAnsi="Times New Roman"/>
          <w:b/>
          <w:caps/>
          <w:sz w:val="28"/>
          <w:szCs w:val="28"/>
        </w:rPr>
      </w:pPr>
      <w:r w:rsidRPr="00D76AFB">
        <w:rPr>
          <w:rFonts w:ascii="Times New Roman" w:hAnsi="Times New Roman"/>
          <w:b/>
          <w:caps/>
          <w:sz w:val="28"/>
          <w:szCs w:val="28"/>
        </w:rPr>
        <w:t>Харківський національний університет радіоелектроніки</w:t>
      </w:r>
    </w:p>
    <w:p w:rsidR="0079643B" w:rsidRPr="00D76AFB" w:rsidRDefault="0079643B" w:rsidP="009B44C3">
      <w:pPr>
        <w:spacing w:after="0"/>
        <w:jc w:val="center"/>
        <w:rPr>
          <w:rFonts w:ascii="Times New Roman" w:hAnsi="Times New Roman"/>
          <w:b/>
          <w:bCs/>
          <w:sz w:val="28"/>
          <w:szCs w:val="28"/>
        </w:rPr>
      </w:pPr>
    </w:p>
    <w:p w:rsidR="0079643B" w:rsidRPr="00D76AFB" w:rsidRDefault="0079643B" w:rsidP="009B44C3">
      <w:pPr>
        <w:spacing w:after="0"/>
        <w:jc w:val="center"/>
        <w:rPr>
          <w:rFonts w:ascii="Times New Roman" w:hAnsi="Times New Roman"/>
          <w:b/>
          <w:bCs/>
          <w:sz w:val="28"/>
          <w:szCs w:val="28"/>
        </w:rPr>
      </w:pPr>
    </w:p>
    <w:p w:rsidR="0079643B" w:rsidRDefault="0093675E" w:rsidP="009B44C3">
      <w:pPr>
        <w:spacing w:after="0"/>
        <w:jc w:val="center"/>
        <w:rPr>
          <w:rFonts w:ascii="Times New Roman" w:hAnsi="Times New Roman"/>
          <w:b/>
          <w:bCs/>
          <w:sz w:val="28"/>
          <w:szCs w:val="28"/>
        </w:rPr>
      </w:pPr>
      <w:r>
        <w:rPr>
          <w:rFonts w:ascii="Times New Roman" w:hAnsi="Times New Roman"/>
          <w:b/>
          <w:bCs/>
          <w:sz w:val="28"/>
          <w:szCs w:val="28"/>
        </w:rPr>
        <w:t>К</w:t>
      </w:r>
      <w:r w:rsidRPr="002D1686">
        <w:rPr>
          <w:rFonts w:ascii="Times New Roman" w:hAnsi="Times New Roman"/>
          <w:b/>
          <w:bCs/>
          <w:sz w:val="28"/>
          <w:szCs w:val="28"/>
        </w:rPr>
        <w:t>афедр</w:t>
      </w:r>
      <w:r>
        <w:rPr>
          <w:rFonts w:ascii="Times New Roman" w:hAnsi="Times New Roman"/>
          <w:b/>
          <w:bCs/>
          <w:sz w:val="28"/>
          <w:szCs w:val="28"/>
        </w:rPr>
        <w:t>а</w:t>
      </w:r>
      <w:r w:rsidRPr="002D1686">
        <w:rPr>
          <w:rFonts w:ascii="Times New Roman" w:hAnsi="Times New Roman"/>
          <w:b/>
          <w:bCs/>
          <w:sz w:val="28"/>
          <w:szCs w:val="28"/>
        </w:rPr>
        <w:t xml:space="preserve"> економічної кібернетики та </w:t>
      </w:r>
      <w:r>
        <w:rPr>
          <w:rFonts w:ascii="Times New Roman" w:hAnsi="Times New Roman"/>
          <w:b/>
          <w:bCs/>
          <w:sz w:val="28"/>
          <w:szCs w:val="28"/>
        </w:rPr>
        <w:t>управління економічною безпекою</w:t>
      </w:r>
    </w:p>
    <w:p w:rsidR="0079643B" w:rsidRDefault="0079643B" w:rsidP="009B44C3">
      <w:pPr>
        <w:spacing w:after="0"/>
        <w:jc w:val="center"/>
        <w:rPr>
          <w:rFonts w:ascii="Times New Roman" w:hAnsi="Times New Roman"/>
          <w:b/>
          <w:bCs/>
          <w:sz w:val="28"/>
          <w:szCs w:val="28"/>
        </w:rPr>
      </w:pPr>
    </w:p>
    <w:p w:rsidR="00D76AFB" w:rsidRDefault="00D76AFB" w:rsidP="009B44C3">
      <w:pPr>
        <w:spacing w:after="0"/>
        <w:jc w:val="center"/>
        <w:rPr>
          <w:rFonts w:ascii="Times New Roman" w:hAnsi="Times New Roman"/>
          <w:b/>
          <w:bCs/>
          <w:sz w:val="28"/>
          <w:szCs w:val="28"/>
        </w:rPr>
      </w:pPr>
    </w:p>
    <w:p w:rsidR="00D76AFB" w:rsidRDefault="00D76AFB" w:rsidP="009B44C3">
      <w:pPr>
        <w:spacing w:after="0"/>
        <w:jc w:val="center"/>
        <w:rPr>
          <w:rFonts w:ascii="Times New Roman" w:hAnsi="Times New Roman"/>
          <w:b/>
          <w:bCs/>
          <w:sz w:val="28"/>
          <w:szCs w:val="28"/>
        </w:rPr>
      </w:pPr>
    </w:p>
    <w:p w:rsidR="0079643B" w:rsidRDefault="0079643B" w:rsidP="009B44C3">
      <w:pPr>
        <w:spacing w:after="0"/>
        <w:jc w:val="center"/>
        <w:rPr>
          <w:rFonts w:ascii="Times New Roman" w:hAnsi="Times New Roman"/>
          <w:b/>
          <w:bCs/>
          <w:sz w:val="28"/>
          <w:szCs w:val="28"/>
        </w:rPr>
      </w:pPr>
    </w:p>
    <w:p w:rsidR="0079643B" w:rsidRDefault="0079643B" w:rsidP="009B44C3">
      <w:pPr>
        <w:spacing w:after="0"/>
        <w:jc w:val="center"/>
        <w:rPr>
          <w:rFonts w:ascii="Times New Roman" w:hAnsi="Times New Roman"/>
          <w:b/>
          <w:bCs/>
          <w:sz w:val="28"/>
          <w:szCs w:val="28"/>
        </w:rPr>
      </w:pPr>
    </w:p>
    <w:p w:rsidR="0079643B" w:rsidRDefault="0079643B" w:rsidP="009B44C3">
      <w:pPr>
        <w:spacing w:after="0"/>
        <w:jc w:val="center"/>
        <w:rPr>
          <w:rFonts w:ascii="Times New Roman" w:hAnsi="Times New Roman"/>
          <w:b/>
          <w:bCs/>
          <w:sz w:val="28"/>
          <w:szCs w:val="28"/>
        </w:rPr>
      </w:pPr>
    </w:p>
    <w:p w:rsidR="0079643B" w:rsidRDefault="0079643B" w:rsidP="009B44C3">
      <w:pPr>
        <w:spacing w:after="0"/>
        <w:jc w:val="center"/>
        <w:rPr>
          <w:rFonts w:ascii="Times New Roman" w:hAnsi="Times New Roman"/>
          <w:b/>
          <w:bCs/>
          <w:sz w:val="28"/>
          <w:szCs w:val="28"/>
        </w:rPr>
      </w:pPr>
    </w:p>
    <w:p w:rsidR="00843773" w:rsidRPr="002D1686" w:rsidRDefault="0093675E" w:rsidP="0079643B">
      <w:pPr>
        <w:spacing w:after="0" w:line="360" w:lineRule="auto"/>
        <w:jc w:val="center"/>
        <w:rPr>
          <w:rFonts w:ascii="Times New Roman" w:hAnsi="Times New Roman"/>
          <w:b/>
          <w:bCs/>
          <w:sz w:val="28"/>
          <w:szCs w:val="28"/>
        </w:rPr>
      </w:pPr>
      <w:r w:rsidRPr="002D1686">
        <w:rPr>
          <w:rFonts w:ascii="Times New Roman" w:hAnsi="Times New Roman"/>
          <w:b/>
          <w:bCs/>
          <w:sz w:val="28"/>
          <w:szCs w:val="28"/>
        </w:rPr>
        <w:t xml:space="preserve">Заходи </w:t>
      </w:r>
    </w:p>
    <w:p w:rsidR="0093675E" w:rsidRDefault="00843773" w:rsidP="0079643B">
      <w:pPr>
        <w:spacing w:after="0" w:line="360" w:lineRule="auto"/>
        <w:jc w:val="center"/>
        <w:rPr>
          <w:rFonts w:ascii="Times New Roman" w:hAnsi="Times New Roman"/>
          <w:b/>
          <w:bCs/>
          <w:sz w:val="28"/>
          <w:szCs w:val="28"/>
        </w:rPr>
      </w:pPr>
      <w:r w:rsidRPr="002D1686">
        <w:rPr>
          <w:rFonts w:ascii="Times New Roman" w:hAnsi="Times New Roman"/>
          <w:b/>
          <w:bCs/>
          <w:sz w:val="28"/>
          <w:szCs w:val="28"/>
        </w:rPr>
        <w:t xml:space="preserve">на кафедрі економічної кібернетики та управління економічною безпекою, що сприяють досягненню Цілей сталого розвитку, </w:t>
      </w:r>
    </w:p>
    <w:p w:rsidR="0093675E" w:rsidRDefault="00843773" w:rsidP="0079643B">
      <w:pPr>
        <w:spacing w:after="0" w:line="360" w:lineRule="auto"/>
        <w:jc w:val="center"/>
        <w:rPr>
          <w:rFonts w:ascii="Times New Roman" w:hAnsi="Times New Roman"/>
          <w:b/>
          <w:bCs/>
          <w:sz w:val="28"/>
          <w:szCs w:val="28"/>
        </w:rPr>
      </w:pPr>
      <w:r w:rsidRPr="002D1686">
        <w:rPr>
          <w:rFonts w:ascii="Times New Roman" w:hAnsi="Times New Roman"/>
          <w:b/>
          <w:bCs/>
          <w:sz w:val="28"/>
          <w:szCs w:val="28"/>
        </w:rPr>
        <w:t xml:space="preserve">відображають соціальний вплив </w:t>
      </w:r>
    </w:p>
    <w:p w:rsidR="001C6190" w:rsidRPr="002D1686" w:rsidRDefault="00843773" w:rsidP="0079643B">
      <w:pPr>
        <w:spacing w:after="0" w:line="360" w:lineRule="auto"/>
        <w:jc w:val="center"/>
        <w:rPr>
          <w:rFonts w:ascii="Times New Roman" w:hAnsi="Times New Roman"/>
          <w:b/>
          <w:bCs/>
          <w:sz w:val="28"/>
          <w:szCs w:val="28"/>
        </w:rPr>
      </w:pPr>
      <w:r w:rsidRPr="002D1686">
        <w:rPr>
          <w:rFonts w:ascii="Times New Roman" w:hAnsi="Times New Roman"/>
          <w:b/>
          <w:bCs/>
          <w:sz w:val="28"/>
          <w:szCs w:val="28"/>
        </w:rPr>
        <w:t xml:space="preserve">та підхід до рівності, різноманітності, інклюзії  </w:t>
      </w:r>
    </w:p>
    <w:p w:rsidR="00843773" w:rsidRPr="002D1686" w:rsidRDefault="00843773" w:rsidP="00843773">
      <w:pPr>
        <w:spacing w:after="0"/>
        <w:rPr>
          <w:rFonts w:ascii="Times New Roman" w:hAnsi="Times New Roman"/>
          <w:b/>
          <w:sz w:val="28"/>
          <w:szCs w:val="28"/>
        </w:rPr>
      </w:pPr>
    </w:p>
    <w:p w:rsidR="00843773" w:rsidRPr="002D1686" w:rsidRDefault="00843773" w:rsidP="00843773">
      <w:pPr>
        <w:spacing w:after="0"/>
        <w:rPr>
          <w:rFonts w:ascii="Times New Roman" w:hAnsi="Times New Roman"/>
          <w:b/>
          <w:sz w:val="28"/>
          <w:szCs w:val="28"/>
        </w:rPr>
      </w:pPr>
    </w:p>
    <w:p w:rsidR="00843773" w:rsidRPr="002D1686" w:rsidRDefault="00A06714" w:rsidP="00843773">
      <w:pPr>
        <w:spacing w:after="0"/>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658240" behindDoc="0" locked="0" layoutInCell="1" allowOverlap="1">
            <wp:simplePos x="0" y="0"/>
            <wp:positionH relativeFrom="column">
              <wp:posOffset>2101850</wp:posOffset>
            </wp:positionH>
            <wp:positionV relativeFrom="paragraph">
              <wp:posOffset>200025</wp:posOffset>
            </wp:positionV>
            <wp:extent cx="1958340" cy="1935480"/>
            <wp:effectExtent l="19050" t="0" r="3810" b="0"/>
            <wp:wrapNone/>
            <wp:docPr id="6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8" cstate="print"/>
                    <a:srcRect/>
                    <a:stretch>
                      <a:fillRect/>
                    </a:stretch>
                  </pic:blipFill>
                  <pic:spPr bwMode="auto">
                    <a:xfrm>
                      <a:off x="0" y="0"/>
                      <a:ext cx="1958340" cy="1935480"/>
                    </a:xfrm>
                    <a:prstGeom prst="rect">
                      <a:avLst/>
                    </a:prstGeom>
                    <a:noFill/>
                    <a:ln w="9525">
                      <a:noFill/>
                      <a:miter lim="800000"/>
                      <a:headEnd/>
                      <a:tailEnd/>
                    </a:ln>
                  </pic:spPr>
                </pic:pic>
              </a:graphicData>
            </a:graphic>
          </wp:anchor>
        </w:drawing>
      </w: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2D1686" w:rsidRDefault="00843773" w:rsidP="00843773">
      <w:pPr>
        <w:spacing w:after="0"/>
        <w:rPr>
          <w:rFonts w:ascii="Times New Roman" w:hAnsi="Times New Roman"/>
          <w:sz w:val="28"/>
          <w:szCs w:val="28"/>
        </w:rPr>
      </w:pPr>
    </w:p>
    <w:p w:rsidR="00843773" w:rsidRPr="007A43A9" w:rsidRDefault="00843773" w:rsidP="00843773">
      <w:pPr>
        <w:spacing w:after="0"/>
        <w:rPr>
          <w:rFonts w:ascii="Times New Roman" w:hAnsi="Times New Roman"/>
          <w:sz w:val="28"/>
          <w:szCs w:val="28"/>
        </w:rPr>
      </w:pPr>
    </w:p>
    <w:p w:rsidR="00843773" w:rsidRPr="007A43A9" w:rsidRDefault="00843773" w:rsidP="00843773">
      <w:pPr>
        <w:spacing w:after="0"/>
        <w:rPr>
          <w:rFonts w:ascii="Times New Roman" w:hAnsi="Times New Roman"/>
          <w:sz w:val="28"/>
          <w:szCs w:val="28"/>
        </w:rPr>
      </w:pPr>
    </w:p>
    <w:p w:rsidR="007A43A9" w:rsidRPr="007A43A9" w:rsidRDefault="007A43A9" w:rsidP="001C3193">
      <w:pPr>
        <w:pStyle w:val="a3"/>
        <w:spacing w:after="0" w:line="360" w:lineRule="auto"/>
        <w:ind w:left="0"/>
        <w:jc w:val="center"/>
        <w:rPr>
          <w:rFonts w:ascii="Times New Roman" w:hAnsi="Times New Roman"/>
          <w:b/>
          <w:bCs/>
          <w:sz w:val="28"/>
          <w:szCs w:val="28"/>
        </w:rPr>
      </w:pPr>
    </w:p>
    <w:p w:rsidR="007A43A9" w:rsidRDefault="007A43A9" w:rsidP="001C3193">
      <w:pPr>
        <w:pStyle w:val="a3"/>
        <w:spacing w:after="0" w:line="360" w:lineRule="auto"/>
        <w:ind w:left="0"/>
        <w:jc w:val="center"/>
        <w:rPr>
          <w:rFonts w:ascii="Times New Roman" w:hAnsi="Times New Roman"/>
          <w:b/>
          <w:bCs/>
          <w:sz w:val="28"/>
          <w:szCs w:val="28"/>
        </w:rPr>
      </w:pPr>
    </w:p>
    <w:p w:rsidR="007A43A9" w:rsidRPr="007A43A9" w:rsidRDefault="007A43A9" w:rsidP="001C3193">
      <w:pPr>
        <w:pStyle w:val="a3"/>
        <w:spacing w:after="0" w:line="360" w:lineRule="auto"/>
        <w:ind w:left="0"/>
        <w:jc w:val="center"/>
        <w:rPr>
          <w:rFonts w:ascii="Times New Roman" w:hAnsi="Times New Roman"/>
          <w:b/>
          <w:bCs/>
          <w:sz w:val="28"/>
          <w:szCs w:val="28"/>
        </w:rPr>
      </w:pPr>
    </w:p>
    <w:p w:rsidR="007A43A9" w:rsidRPr="0093675E" w:rsidRDefault="007A43A9" w:rsidP="007A43A9">
      <w:pPr>
        <w:spacing w:line="288" w:lineRule="auto"/>
        <w:jc w:val="center"/>
        <w:rPr>
          <w:rFonts w:ascii="Times New Roman" w:hAnsi="Times New Roman"/>
          <w:bCs/>
          <w:sz w:val="28"/>
          <w:szCs w:val="28"/>
        </w:rPr>
      </w:pPr>
      <w:r w:rsidRPr="007A43A9">
        <w:rPr>
          <w:rFonts w:ascii="Times New Roman" w:hAnsi="Times New Roman"/>
          <w:bCs/>
          <w:sz w:val="28"/>
          <w:szCs w:val="28"/>
        </w:rPr>
        <w:t>Харків 2023</w:t>
      </w:r>
    </w:p>
    <w:p w:rsidR="007A43A9" w:rsidRPr="007A43A9" w:rsidRDefault="007A43A9" w:rsidP="001C3193">
      <w:pPr>
        <w:pStyle w:val="a3"/>
        <w:spacing w:after="0" w:line="360" w:lineRule="auto"/>
        <w:ind w:left="0"/>
        <w:jc w:val="center"/>
        <w:rPr>
          <w:rFonts w:ascii="Times New Roman" w:hAnsi="Times New Roman"/>
          <w:b/>
          <w:bCs/>
          <w:sz w:val="28"/>
          <w:szCs w:val="28"/>
        </w:rPr>
      </w:pPr>
    </w:p>
    <w:p w:rsidR="00235F3A" w:rsidRPr="002D1686" w:rsidRDefault="0079643B" w:rsidP="001C3193">
      <w:pPr>
        <w:pStyle w:val="a3"/>
        <w:spacing w:after="0" w:line="360" w:lineRule="auto"/>
        <w:ind w:left="0"/>
        <w:jc w:val="center"/>
        <w:rPr>
          <w:rFonts w:ascii="Times New Roman" w:hAnsi="Times New Roman"/>
          <w:b/>
          <w:bCs/>
          <w:sz w:val="28"/>
          <w:szCs w:val="28"/>
        </w:rPr>
      </w:pPr>
      <w:r w:rsidRPr="002D1686">
        <w:rPr>
          <w:rFonts w:ascii="Times New Roman" w:hAnsi="Times New Roman"/>
          <w:b/>
          <w:bCs/>
          <w:sz w:val="28"/>
          <w:szCs w:val="28"/>
        </w:rPr>
        <w:br w:type="page"/>
      </w:r>
      <w:r w:rsidR="00235F3A" w:rsidRPr="002D1686">
        <w:rPr>
          <w:rFonts w:ascii="Times New Roman" w:hAnsi="Times New Roman"/>
          <w:b/>
          <w:bCs/>
          <w:sz w:val="28"/>
          <w:szCs w:val="28"/>
        </w:rPr>
        <w:lastRenderedPageBreak/>
        <w:t>ЗМІСТ</w:t>
      </w:r>
    </w:p>
    <w:p w:rsidR="00235F3A" w:rsidRPr="002D1686" w:rsidRDefault="00235F3A" w:rsidP="001C3193">
      <w:pPr>
        <w:pStyle w:val="a3"/>
        <w:spacing w:after="0" w:line="360" w:lineRule="auto"/>
        <w:ind w:left="0"/>
        <w:jc w:val="center"/>
        <w:rPr>
          <w:rFonts w:ascii="Times New Roman" w:hAnsi="Times New Roman"/>
          <w:b/>
          <w:bCs/>
          <w:sz w:val="28"/>
          <w:szCs w:val="28"/>
        </w:rPr>
      </w:pPr>
    </w:p>
    <w:p w:rsidR="00235F3A" w:rsidRPr="002D1686" w:rsidRDefault="00235F3A" w:rsidP="001C3193">
      <w:pPr>
        <w:pStyle w:val="a3"/>
        <w:spacing w:after="0" w:line="360" w:lineRule="auto"/>
        <w:ind w:left="0"/>
        <w:jc w:val="center"/>
        <w:rPr>
          <w:rFonts w:ascii="Times New Roman" w:hAnsi="Times New Roman"/>
          <w:b/>
          <w:bCs/>
          <w:sz w:val="28"/>
          <w:szCs w:val="28"/>
        </w:rPr>
      </w:pPr>
    </w:p>
    <w:p w:rsidR="00235F3A" w:rsidRPr="002D1686" w:rsidRDefault="00235F3A" w:rsidP="001C3193">
      <w:pPr>
        <w:pStyle w:val="a3"/>
        <w:spacing w:after="0" w:line="360" w:lineRule="auto"/>
        <w:ind w:left="0"/>
        <w:rPr>
          <w:rFonts w:ascii="Times New Roman" w:hAnsi="Times New Roman"/>
          <w:bCs/>
          <w:sz w:val="28"/>
          <w:szCs w:val="28"/>
        </w:rPr>
      </w:pPr>
      <w:r w:rsidRPr="002D1686">
        <w:rPr>
          <w:rFonts w:ascii="Times New Roman" w:hAnsi="Times New Roman"/>
          <w:bCs/>
          <w:sz w:val="28"/>
          <w:szCs w:val="28"/>
        </w:rPr>
        <w:t>ЦІЛЬ 4.</w:t>
      </w:r>
      <w:r w:rsidR="001C3193" w:rsidRPr="002D1686">
        <w:rPr>
          <w:rFonts w:ascii="Times New Roman" w:hAnsi="Times New Roman"/>
          <w:bCs/>
          <w:sz w:val="28"/>
          <w:szCs w:val="28"/>
        </w:rPr>
        <w:t xml:space="preserve"> </w:t>
      </w:r>
      <w:r w:rsidRPr="002D1686">
        <w:rPr>
          <w:rFonts w:ascii="Times New Roman" w:hAnsi="Times New Roman"/>
          <w:bCs/>
          <w:sz w:val="28"/>
          <w:szCs w:val="28"/>
        </w:rPr>
        <w:t>ЯКІСНА ОСВІТА……………………………</w:t>
      </w:r>
      <w:r w:rsidR="001C3193" w:rsidRPr="002D1686">
        <w:rPr>
          <w:rFonts w:ascii="Times New Roman" w:hAnsi="Times New Roman"/>
          <w:bCs/>
          <w:sz w:val="28"/>
          <w:szCs w:val="28"/>
        </w:rPr>
        <w:t>……………………………..</w:t>
      </w:r>
      <w:r w:rsidR="005A16EF" w:rsidRPr="002D1686">
        <w:rPr>
          <w:rFonts w:ascii="Times New Roman" w:hAnsi="Times New Roman"/>
          <w:bCs/>
          <w:sz w:val="28"/>
          <w:szCs w:val="28"/>
        </w:rPr>
        <w:t>3</w:t>
      </w:r>
    </w:p>
    <w:p w:rsidR="005A16EF" w:rsidRPr="002D1686" w:rsidRDefault="005A16EF" w:rsidP="001C3193">
      <w:pPr>
        <w:pStyle w:val="a3"/>
        <w:spacing w:after="0" w:line="360" w:lineRule="auto"/>
        <w:ind w:left="0"/>
        <w:rPr>
          <w:rFonts w:ascii="Times New Roman" w:hAnsi="Times New Roman"/>
          <w:bCs/>
          <w:sz w:val="28"/>
          <w:szCs w:val="28"/>
        </w:rPr>
      </w:pPr>
      <w:r w:rsidRPr="002D1686">
        <w:rPr>
          <w:rFonts w:ascii="Times New Roman" w:hAnsi="Times New Roman"/>
          <w:bCs/>
          <w:sz w:val="28"/>
          <w:szCs w:val="28"/>
        </w:rPr>
        <w:t>ЦІЛЬ 10.</w:t>
      </w:r>
      <w:r w:rsidR="001C3193" w:rsidRPr="002D1686">
        <w:rPr>
          <w:rFonts w:ascii="Times New Roman" w:hAnsi="Times New Roman"/>
          <w:bCs/>
          <w:sz w:val="28"/>
          <w:szCs w:val="28"/>
        </w:rPr>
        <w:t xml:space="preserve"> </w:t>
      </w:r>
      <w:r w:rsidRPr="002D1686">
        <w:rPr>
          <w:rFonts w:ascii="Times New Roman" w:hAnsi="Times New Roman"/>
          <w:bCs/>
          <w:sz w:val="28"/>
          <w:szCs w:val="28"/>
        </w:rPr>
        <w:t>ЗМІЦНЕННЯ НЕРІВНОСТІ</w:t>
      </w:r>
      <w:r w:rsidR="001C3193" w:rsidRPr="002D1686">
        <w:rPr>
          <w:rFonts w:ascii="Times New Roman" w:hAnsi="Times New Roman"/>
          <w:bCs/>
          <w:sz w:val="28"/>
          <w:szCs w:val="28"/>
        </w:rPr>
        <w:t>…………………………………………….</w:t>
      </w:r>
      <w:r w:rsidRPr="002D1686">
        <w:rPr>
          <w:rFonts w:ascii="Times New Roman" w:hAnsi="Times New Roman"/>
          <w:bCs/>
          <w:sz w:val="28"/>
          <w:szCs w:val="28"/>
        </w:rPr>
        <w:t>1</w:t>
      </w:r>
      <w:r w:rsidR="00853057">
        <w:rPr>
          <w:rFonts w:ascii="Times New Roman" w:hAnsi="Times New Roman"/>
          <w:bCs/>
          <w:sz w:val="28"/>
          <w:szCs w:val="28"/>
        </w:rPr>
        <w:t>4</w:t>
      </w:r>
    </w:p>
    <w:p w:rsidR="005A16EF" w:rsidRPr="002D1686" w:rsidRDefault="00443A1F" w:rsidP="001C3193">
      <w:pPr>
        <w:pStyle w:val="a3"/>
        <w:spacing w:after="0" w:line="360" w:lineRule="auto"/>
        <w:ind w:left="0"/>
        <w:rPr>
          <w:rFonts w:ascii="Times New Roman" w:hAnsi="Times New Roman"/>
          <w:sz w:val="28"/>
          <w:szCs w:val="28"/>
        </w:rPr>
      </w:pPr>
      <w:r w:rsidRPr="002D1686">
        <w:rPr>
          <w:rFonts w:ascii="Times New Roman" w:hAnsi="Times New Roman"/>
          <w:bCs/>
          <w:sz w:val="28"/>
          <w:szCs w:val="28"/>
        </w:rPr>
        <w:t xml:space="preserve">ЦІЛЬ 11. СТАЛИЙ РОЗВИТОК МІСТ </w:t>
      </w:r>
      <w:r>
        <w:rPr>
          <w:rFonts w:ascii="Times New Roman" w:hAnsi="Times New Roman"/>
          <w:bCs/>
          <w:sz w:val="28"/>
          <w:szCs w:val="28"/>
        </w:rPr>
        <w:t>ТА СПІЛЬНОТ</w:t>
      </w:r>
      <w:r w:rsidRPr="002D1686">
        <w:rPr>
          <w:rFonts w:ascii="Times New Roman" w:hAnsi="Times New Roman"/>
          <w:bCs/>
          <w:sz w:val="28"/>
          <w:szCs w:val="28"/>
        </w:rPr>
        <w:t>………………………...</w:t>
      </w:r>
      <w:r>
        <w:rPr>
          <w:rFonts w:ascii="Times New Roman" w:hAnsi="Times New Roman"/>
          <w:bCs/>
          <w:sz w:val="28"/>
          <w:szCs w:val="28"/>
        </w:rPr>
        <w:t>..</w:t>
      </w:r>
      <w:r w:rsidRPr="002D1686">
        <w:rPr>
          <w:rFonts w:ascii="Times New Roman" w:hAnsi="Times New Roman"/>
          <w:bCs/>
          <w:sz w:val="28"/>
          <w:szCs w:val="28"/>
        </w:rPr>
        <w:t>1</w:t>
      </w:r>
      <w:r w:rsidR="00853057">
        <w:rPr>
          <w:rFonts w:ascii="Times New Roman" w:hAnsi="Times New Roman"/>
          <w:bCs/>
          <w:sz w:val="28"/>
          <w:szCs w:val="28"/>
        </w:rPr>
        <w:t>6</w:t>
      </w:r>
    </w:p>
    <w:p w:rsidR="001D3343" w:rsidRPr="002D1686" w:rsidRDefault="001D3343" w:rsidP="001C3193">
      <w:pPr>
        <w:pStyle w:val="a3"/>
        <w:spacing w:after="0" w:line="360" w:lineRule="auto"/>
        <w:ind w:left="709" w:hanging="709"/>
        <w:rPr>
          <w:rFonts w:ascii="Times New Roman" w:hAnsi="Times New Roman"/>
          <w:bCs/>
          <w:sz w:val="28"/>
          <w:szCs w:val="28"/>
        </w:rPr>
      </w:pPr>
      <w:r w:rsidRPr="002D1686">
        <w:rPr>
          <w:rFonts w:ascii="Times New Roman" w:hAnsi="Times New Roman"/>
          <w:bCs/>
          <w:sz w:val="28"/>
          <w:szCs w:val="28"/>
        </w:rPr>
        <w:t>ЦІЛЬ 16.</w:t>
      </w:r>
      <w:r w:rsidR="001C3193" w:rsidRPr="002D1686">
        <w:rPr>
          <w:rFonts w:ascii="Times New Roman" w:hAnsi="Times New Roman"/>
          <w:bCs/>
          <w:sz w:val="28"/>
          <w:szCs w:val="28"/>
        </w:rPr>
        <w:t xml:space="preserve"> </w:t>
      </w:r>
      <w:r w:rsidRPr="002D1686">
        <w:rPr>
          <w:rFonts w:ascii="Times New Roman" w:hAnsi="Times New Roman"/>
          <w:bCs/>
          <w:sz w:val="28"/>
          <w:szCs w:val="28"/>
        </w:rPr>
        <w:t>МИР ТА СПРАВЕДЛИВІСТЬ……</w:t>
      </w:r>
      <w:r w:rsidR="001C3193" w:rsidRPr="002D1686">
        <w:rPr>
          <w:rFonts w:ascii="Times New Roman" w:hAnsi="Times New Roman"/>
          <w:bCs/>
          <w:sz w:val="28"/>
          <w:szCs w:val="28"/>
        </w:rPr>
        <w:t>……………………………………..</w:t>
      </w:r>
      <w:r w:rsidRPr="002D1686">
        <w:rPr>
          <w:rFonts w:ascii="Times New Roman" w:hAnsi="Times New Roman"/>
          <w:bCs/>
          <w:sz w:val="28"/>
          <w:szCs w:val="28"/>
        </w:rPr>
        <w:t>1</w:t>
      </w:r>
      <w:r w:rsidR="00853057">
        <w:rPr>
          <w:rFonts w:ascii="Times New Roman" w:hAnsi="Times New Roman"/>
          <w:bCs/>
          <w:sz w:val="28"/>
          <w:szCs w:val="28"/>
        </w:rPr>
        <w:t>7</w:t>
      </w:r>
    </w:p>
    <w:p w:rsidR="00235F3A" w:rsidRPr="002D1686" w:rsidRDefault="001D3343" w:rsidP="001C3193">
      <w:pPr>
        <w:pStyle w:val="a3"/>
        <w:spacing w:after="0" w:line="360" w:lineRule="auto"/>
        <w:ind w:left="0"/>
        <w:rPr>
          <w:rFonts w:ascii="Times New Roman" w:hAnsi="Times New Roman"/>
          <w:b/>
          <w:bCs/>
          <w:sz w:val="28"/>
          <w:szCs w:val="28"/>
        </w:rPr>
      </w:pPr>
      <w:r w:rsidRPr="002D1686">
        <w:rPr>
          <w:rFonts w:ascii="Times New Roman" w:hAnsi="Times New Roman"/>
          <w:bCs/>
          <w:sz w:val="28"/>
          <w:szCs w:val="28"/>
        </w:rPr>
        <w:t>ЦІЛЬ 17.</w:t>
      </w:r>
      <w:r w:rsidR="001C3193" w:rsidRPr="002D1686">
        <w:rPr>
          <w:rFonts w:ascii="Times New Roman" w:hAnsi="Times New Roman"/>
          <w:bCs/>
          <w:sz w:val="28"/>
          <w:szCs w:val="28"/>
        </w:rPr>
        <w:t xml:space="preserve"> </w:t>
      </w:r>
      <w:r w:rsidRPr="002D1686">
        <w:rPr>
          <w:rFonts w:ascii="Times New Roman" w:hAnsi="Times New Roman"/>
          <w:bCs/>
          <w:sz w:val="28"/>
          <w:szCs w:val="28"/>
        </w:rPr>
        <w:t>ПАРТНЕРСТВО ЗАРАДИ СТІЙКОГО РОЗВИТКУ</w:t>
      </w:r>
      <w:r w:rsidR="001C3193" w:rsidRPr="002D1686">
        <w:rPr>
          <w:rFonts w:ascii="Times New Roman" w:hAnsi="Times New Roman"/>
          <w:bCs/>
          <w:sz w:val="28"/>
          <w:szCs w:val="28"/>
        </w:rPr>
        <w:t>………………......</w:t>
      </w:r>
      <w:r w:rsidR="00853057">
        <w:rPr>
          <w:rFonts w:ascii="Times New Roman" w:hAnsi="Times New Roman"/>
          <w:bCs/>
          <w:sz w:val="28"/>
          <w:szCs w:val="28"/>
        </w:rPr>
        <w:t>21</w:t>
      </w:r>
    </w:p>
    <w:p w:rsidR="00235F3A" w:rsidRPr="002D1686" w:rsidRDefault="00235F3A" w:rsidP="009B44C3">
      <w:pPr>
        <w:pStyle w:val="a3"/>
        <w:spacing w:after="0"/>
        <w:ind w:left="0"/>
        <w:jc w:val="center"/>
        <w:rPr>
          <w:rFonts w:ascii="Times New Roman" w:hAnsi="Times New Roman"/>
          <w:b/>
          <w:bCs/>
          <w:sz w:val="28"/>
          <w:szCs w:val="28"/>
        </w:rPr>
      </w:pPr>
    </w:p>
    <w:p w:rsidR="00235F3A" w:rsidRPr="00DB6BC1" w:rsidRDefault="00235F3A" w:rsidP="009B44C3">
      <w:pPr>
        <w:pStyle w:val="a3"/>
        <w:spacing w:after="0"/>
        <w:ind w:left="0"/>
        <w:jc w:val="center"/>
        <w:rPr>
          <w:rFonts w:ascii="Times New Roman" w:hAnsi="Times New Roman"/>
          <w:b/>
          <w:bCs/>
          <w:sz w:val="28"/>
          <w:szCs w:val="28"/>
        </w:rPr>
      </w:pPr>
    </w:p>
    <w:p w:rsidR="00235F3A" w:rsidRPr="00DB6BC1" w:rsidRDefault="00235F3A" w:rsidP="009B44C3">
      <w:pPr>
        <w:pStyle w:val="a3"/>
        <w:spacing w:after="0"/>
        <w:ind w:left="0"/>
        <w:jc w:val="center"/>
        <w:rPr>
          <w:rFonts w:ascii="Times New Roman" w:hAnsi="Times New Roman"/>
          <w:b/>
          <w:bCs/>
          <w:sz w:val="28"/>
          <w:szCs w:val="28"/>
        </w:rPr>
      </w:pPr>
    </w:p>
    <w:p w:rsidR="00235F3A" w:rsidRPr="00DB6BC1" w:rsidRDefault="00235F3A" w:rsidP="009B44C3">
      <w:pPr>
        <w:pStyle w:val="a3"/>
        <w:spacing w:after="0"/>
        <w:ind w:left="0"/>
        <w:jc w:val="center"/>
        <w:rPr>
          <w:rFonts w:ascii="Times New Roman" w:hAnsi="Times New Roman"/>
          <w:b/>
          <w:bCs/>
          <w:sz w:val="28"/>
          <w:szCs w:val="28"/>
        </w:rPr>
      </w:pPr>
    </w:p>
    <w:p w:rsidR="00235F3A" w:rsidRPr="00DB6BC1" w:rsidRDefault="00A06714" w:rsidP="009B44C3">
      <w:pPr>
        <w:pStyle w:val="a3"/>
        <w:spacing w:after="0"/>
        <w:ind w:left="0"/>
        <w:jc w:val="center"/>
        <w:rPr>
          <w:rFonts w:ascii="Times New Roman" w:hAnsi="Times New Roman"/>
          <w:b/>
          <w:bCs/>
          <w:sz w:val="28"/>
          <w:szCs w:val="28"/>
        </w:rPr>
      </w:pPr>
      <w:r>
        <w:rPr>
          <w:rFonts w:ascii="Times New Roman" w:hAnsi="Times New Roman"/>
          <w:noProof/>
          <w:sz w:val="28"/>
          <w:szCs w:val="28"/>
          <w:lang w:val="ru-RU" w:eastAsia="ru-RU"/>
        </w:rPr>
        <w:drawing>
          <wp:inline distT="0" distB="0" distL="0" distR="0">
            <wp:extent cx="5685155" cy="4025900"/>
            <wp:effectExtent l="19050" t="0" r="0" b="0"/>
            <wp:docPr id="1" name="Рисунок 1" descr="ЦІЛІ СТАЛОГО РОЗВИ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ІЛІ СТАЛОГО РОЗВИТКУ"/>
                    <pic:cNvPicPr>
                      <a:picLocks noChangeAspect="1" noChangeArrowheads="1"/>
                    </pic:cNvPicPr>
                  </pic:nvPicPr>
                  <pic:blipFill>
                    <a:blip r:embed="rId9" cstate="print"/>
                    <a:srcRect/>
                    <a:stretch>
                      <a:fillRect/>
                    </a:stretch>
                  </pic:blipFill>
                  <pic:spPr bwMode="auto">
                    <a:xfrm>
                      <a:off x="0" y="0"/>
                      <a:ext cx="5685155" cy="4025900"/>
                    </a:xfrm>
                    <a:prstGeom prst="rect">
                      <a:avLst/>
                    </a:prstGeom>
                    <a:noFill/>
                    <a:ln w="9525">
                      <a:noFill/>
                      <a:miter lim="800000"/>
                      <a:headEnd/>
                      <a:tailEnd/>
                    </a:ln>
                  </pic:spPr>
                </pic:pic>
              </a:graphicData>
            </a:graphic>
          </wp:inline>
        </w:drawing>
      </w:r>
    </w:p>
    <w:p w:rsidR="00235F3A" w:rsidRPr="00DB6BC1" w:rsidRDefault="00235F3A" w:rsidP="009B44C3">
      <w:pPr>
        <w:pStyle w:val="a3"/>
        <w:spacing w:after="0"/>
        <w:ind w:left="0"/>
        <w:jc w:val="center"/>
        <w:rPr>
          <w:rFonts w:ascii="Times New Roman" w:hAnsi="Times New Roman"/>
          <w:b/>
          <w:bCs/>
          <w:sz w:val="28"/>
          <w:szCs w:val="28"/>
        </w:rPr>
      </w:pPr>
    </w:p>
    <w:p w:rsidR="00235F3A" w:rsidRPr="00DB6BC1" w:rsidRDefault="00235F3A" w:rsidP="009B44C3">
      <w:pPr>
        <w:pStyle w:val="a3"/>
        <w:spacing w:after="0"/>
        <w:ind w:left="0"/>
        <w:jc w:val="center"/>
        <w:rPr>
          <w:rFonts w:ascii="Times New Roman" w:hAnsi="Times New Roman"/>
          <w:b/>
          <w:bCs/>
          <w:sz w:val="28"/>
          <w:szCs w:val="28"/>
        </w:rPr>
      </w:pPr>
    </w:p>
    <w:p w:rsidR="00235F3A" w:rsidRPr="002D1686" w:rsidRDefault="00235F3A" w:rsidP="009B44C3">
      <w:pPr>
        <w:pStyle w:val="a3"/>
        <w:spacing w:after="0"/>
        <w:ind w:left="0"/>
        <w:jc w:val="center"/>
        <w:rPr>
          <w:rFonts w:ascii="Times New Roman" w:hAnsi="Times New Roman"/>
          <w:b/>
          <w:bCs/>
          <w:sz w:val="28"/>
          <w:szCs w:val="28"/>
        </w:rPr>
      </w:pPr>
    </w:p>
    <w:p w:rsidR="00235F3A" w:rsidRPr="002D1686" w:rsidRDefault="00235F3A" w:rsidP="009B44C3">
      <w:pPr>
        <w:pStyle w:val="a3"/>
        <w:spacing w:after="0"/>
        <w:ind w:left="0"/>
        <w:jc w:val="center"/>
        <w:rPr>
          <w:rFonts w:ascii="Times New Roman" w:hAnsi="Times New Roman"/>
          <w:b/>
          <w:bCs/>
          <w:sz w:val="28"/>
          <w:szCs w:val="28"/>
        </w:rPr>
      </w:pPr>
    </w:p>
    <w:p w:rsidR="00235F3A" w:rsidRPr="002D1686" w:rsidRDefault="00235F3A" w:rsidP="009B44C3">
      <w:pPr>
        <w:pStyle w:val="a3"/>
        <w:spacing w:after="0"/>
        <w:ind w:left="0"/>
        <w:jc w:val="center"/>
        <w:rPr>
          <w:rFonts w:ascii="Times New Roman" w:hAnsi="Times New Roman"/>
          <w:b/>
          <w:bCs/>
          <w:sz w:val="28"/>
          <w:szCs w:val="28"/>
        </w:rPr>
      </w:pPr>
    </w:p>
    <w:p w:rsidR="00235F3A" w:rsidRPr="002D1686" w:rsidRDefault="00235F3A" w:rsidP="009B44C3">
      <w:pPr>
        <w:pStyle w:val="a3"/>
        <w:spacing w:after="0"/>
        <w:ind w:left="0"/>
        <w:jc w:val="center"/>
        <w:rPr>
          <w:rFonts w:ascii="Times New Roman" w:hAnsi="Times New Roman"/>
          <w:b/>
          <w:bCs/>
          <w:sz w:val="28"/>
          <w:szCs w:val="28"/>
        </w:rPr>
      </w:pPr>
    </w:p>
    <w:p w:rsidR="00235F3A" w:rsidRPr="002D1686" w:rsidRDefault="00235F3A" w:rsidP="009B44C3">
      <w:pPr>
        <w:pStyle w:val="a3"/>
        <w:spacing w:after="0"/>
        <w:ind w:left="0"/>
        <w:jc w:val="center"/>
        <w:rPr>
          <w:rFonts w:ascii="Times New Roman" w:hAnsi="Times New Roman"/>
          <w:b/>
          <w:bCs/>
          <w:sz w:val="28"/>
          <w:szCs w:val="28"/>
        </w:rPr>
      </w:pPr>
    </w:p>
    <w:p w:rsidR="00CB4722" w:rsidRPr="002D1686" w:rsidRDefault="00B7000C" w:rsidP="009B44C3">
      <w:pPr>
        <w:pStyle w:val="a3"/>
        <w:spacing w:after="0"/>
        <w:ind w:left="0"/>
        <w:jc w:val="center"/>
        <w:rPr>
          <w:rFonts w:ascii="Times New Roman" w:hAnsi="Times New Roman"/>
          <w:b/>
          <w:bCs/>
          <w:sz w:val="28"/>
          <w:szCs w:val="28"/>
        </w:rPr>
      </w:pPr>
      <w:r w:rsidRPr="002D1686">
        <w:rPr>
          <w:rFonts w:ascii="Times New Roman" w:hAnsi="Times New Roman"/>
          <w:b/>
          <w:bCs/>
          <w:sz w:val="28"/>
          <w:szCs w:val="28"/>
        </w:rPr>
        <w:br w:type="page"/>
      </w:r>
      <w:r w:rsidR="00CC472E" w:rsidRPr="002D1686">
        <w:rPr>
          <w:rFonts w:ascii="Times New Roman" w:hAnsi="Times New Roman"/>
          <w:b/>
          <w:bCs/>
          <w:sz w:val="28"/>
          <w:szCs w:val="28"/>
        </w:rPr>
        <w:lastRenderedPageBreak/>
        <w:t>ЦІЛЬ 4.</w:t>
      </w:r>
    </w:p>
    <w:p w:rsidR="00146C0A" w:rsidRPr="002D1686" w:rsidRDefault="00CC472E" w:rsidP="009B44C3">
      <w:pPr>
        <w:pStyle w:val="a3"/>
        <w:spacing w:after="0"/>
        <w:ind w:left="0"/>
        <w:jc w:val="center"/>
        <w:rPr>
          <w:rFonts w:ascii="Times New Roman" w:hAnsi="Times New Roman"/>
          <w:b/>
          <w:bCs/>
          <w:sz w:val="28"/>
          <w:szCs w:val="28"/>
        </w:rPr>
      </w:pPr>
      <w:r w:rsidRPr="002D1686">
        <w:rPr>
          <w:rFonts w:ascii="Times New Roman" w:hAnsi="Times New Roman"/>
          <w:b/>
          <w:bCs/>
          <w:sz w:val="28"/>
          <w:szCs w:val="28"/>
        </w:rPr>
        <w:t>ЯКІСНА ОСВІТА</w:t>
      </w:r>
    </w:p>
    <w:p w:rsidR="00BB614B" w:rsidRPr="002D1686" w:rsidRDefault="00BB614B" w:rsidP="009B44C3">
      <w:pPr>
        <w:pStyle w:val="a3"/>
        <w:spacing w:after="0"/>
        <w:ind w:left="709"/>
        <w:jc w:val="center"/>
        <w:rPr>
          <w:rFonts w:ascii="Times New Roman" w:hAnsi="Times New Roman"/>
          <w:b/>
          <w:bCs/>
          <w:sz w:val="28"/>
          <w:szCs w:val="28"/>
          <w:u w:val="single"/>
        </w:rPr>
      </w:pPr>
    </w:p>
    <w:p w:rsidR="00146C0A" w:rsidRPr="002D1686" w:rsidRDefault="00146C0A" w:rsidP="009B44C3">
      <w:pPr>
        <w:pStyle w:val="a3"/>
        <w:numPr>
          <w:ilvl w:val="0"/>
          <w:numId w:val="5"/>
        </w:numPr>
        <w:tabs>
          <w:tab w:val="left" w:pos="993"/>
        </w:tabs>
        <w:spacing w:after="0"/>
        <w:ind w:left="0" w:firstLine="709"/>
        <w:jc w:val="both"/>
        <w:rPr>
          <w:rFonts w:ascii="Times New Roman" w:hAnsi="Times New Roman"/>
          <w:sz w:val="28"/>
          <w:szCs w:val="28"/>
        </w:rPr>
      </w:pPr>
      <w:r w:rsidRPr="002D1686">
        <w:rPr>
          <w:rFonts w:ascii="Times New Roman" w:hAnsi="Times New Roman"/>
          <w:b/>
          <w:bCs/>
          <w:sz w:val="28"/>
          <w:szCs w:val="28"/>
        </w:rPr>
        <w:t>Гостьовий лектор David Cayla, PhD, доцент з Університету Анже (Франція)</w:t>
      </w:r>
      <w:r w:rsidRPr="002D1686">
        <w:rPr>
          <w:rFonts w:ascii="Times New Roman" w:hAnsi="Times New Roman"/>
          <w:sz w:val="28"/>
          <w:szCs w:val="28"/>
        </w:rPr>
        <w:t xml:space="preserve"> представив сесію лекцій з питань регулювання конкуренції у цифровій економіці. </w:t>
      </w:r>
    </w:p>
    <w:p w:rsidR="00146C0A" w:rsidRPr="002D1686" w:rsidRDefault="00A06714" w:rsidP="009B44C3">
      <w:pPr>
        <w:pStyle w:val="a3"/>
        <w:spacing w:after="0"/>
        <w:ind w:left="0"/>
        <w:jc w:val="center"/>
        <w:rPr>
          <w:rFonts w:ascii="Times New Roman" w:hAnsi="Times New Roman"/>
          <w:sz w:val="28"/>
          <w:szCs w:val="28"/>
        </w:rPr>
      </w:pPr>
      <w:r>
        <w:rPr>
          <w:rFonts w:ascii="Times New Roman" w:hAnsi="Times New Roman"/>
          <w:noProof/>
          <w:sz w:val="28"/>
          <w:szCs w:val="28"/>
          <w:lang w:val="ru-RU" w:eastAsia="ru-RU"/>
        </w:rPr>
        <w:drawing>
          <wp:inline distT="0" distB="0" distL="0" distR="0">
            <wp:extent cx="5207000" cy="26797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srcRect/>
                    <a:stretch>
                      <a:fillRect/>
                    </a:stretch>
                  </pic:blipFill>
                  <pic:spPr bwMode="auto">
                    <a:xfrm>
                      <a:off x="0" y="0"/>
                      <a:ext cx="5207000" cy="2679700"/>
                    </a:xfrm>
                    <a:prstGeom prst="rect">
                      <a:avLst/>
                    </a:prstGeom>
                    <a:noFill/>
                    <a:ln w="9525">
                      <a:noFill/>
                      <a:miter lim="800000"/>
                      <a:headEnd/>
                      <a:tailEnd/>
                    </a:ln>
                  </pic:spPr>
                </pic:pic>
              </a:graphicData>
            </a:graphic>
          </wp:inline>
        </w:drawing>
      </w:r>
    </w:p>
    <w:p w:rsidR="00146C0A" w:rsidRPr="002D1686" w:rsidRDefault="00146C0A" w:rsidP="009B44C3">
      <w:pPr>
        <w:pStyle w:val="a3"/>
        <w:spacing w:after="0"/>
        <w:ind w:left="0" w:firstLine="709"/>
        <w:jc w:val="both"/>
        <w:rPr>
          <w:rFonts w:ascii="Times New Roman" w:hAnsi="Times New Roman"/>
          <w:sz w:val="28"/>
          <w:szCs w:val="28"/>
        </w:rPr>
      </w:pPr>
    </w:p>
    <w:p w:rsidR="00146C0A" w:rsidRPr="002D1686" w:rsidRDefault="00312AE4" w:rsidP="009B44C3">
      <w:pPr>
        <w:pStyle w:val="a3"/>
        <w:numPr>
          <w:ilvl w:val="0"/>
          <w:numId w:val="5"/>
        </w:numPr>
        <w:tabs>
          <w:tab w:val="left" w:pos="993"/>
        </w:tabs>
        <w:spacing w:after="0"/>
        <w:ind w:left="0" w:firstLine="709"/>
        <w:jc w:val="both"/>
        <w:rPr>
          <w:rFonts w:ascii="Times New Roman" w:hAnsi="Times New Roman"/>
          <w:b/>
          <w:bCs/>
          <w:sz w:val="28"/>
          <w:szCs w:val="28"/>
        </w:rPr>
      </w:pPr>
      <w:r w:rsidRPr="002D1686">
        <w:rPr>
          <w:rFonts w:ascii="Times New Roman" w:hAnsi="Times New Roman"/>
          <w:b/>
          <w:bCs/>
          <w:sz w:val="28"/>
          <w:szCs w:val="28"/>
        </w:rPr>
        <w:t>Г</w:t>
      </w:r>
      <w:r w:rsidR="00146C0A" w:rsidRPr="002D1686">
        <w:rPr>
          <w:rFonts w:ascii="Times New Roman" w:hAnsi="Times New Roman"/>
          <w:b/>
          <w:bCs/>
          <w:sz w:val="28"/>
          <w:szCs w:val="28"/>
        </w:rPr>
        <w:t>остьо</w:t>
      </w:r>
      <w:r w:rsidRPr="002D1686">
        <w:rPr>
          <w:rFonts w:ascii="Times New Roman" w:hAnsi="Times New Roman"/>
          <w:b/>
          <w:bCs/>
          <w:sz w:val="28"/>
          <w:szCs w:val="28"/>
        </w:rPr>
        <w:t>вий</w:t>
      </w:r>
      <w:r w:rsidR="00146C0A" w:rsidRPr="002D1686">
        <w:rPr>
          <w:rFonts w:ascii="Times New Roman" w:hAnsi="Times New Roman"/>
          <w:b/>
          <w:bCs/>
          <w:sz w:val="28"/>
          <w:szCs w:val="28"/>
        </w:rPr>
        <w:t xml:space="preserve"> лектор Laszlo Vertesy, Dr. habil; PhD jur; PhD œc. з Будапештського університету технологій і економіки (Угорщина).</w:t>
      </w:r>
    </w:p>
    <w:p w:rsidR="00146C0A" w:rsidRPr="002D1686" w:rsidRDefault="00146C0A" w:rsidP="009B44C3">
      <w:pPr>
        <w:pStyle w:val="a3"/>
        <w:spacing w:after="0"/>
        <w:ind w:left="0" w:firstLine="709"/>
        <w:jc w:val="both"/>
        <w:rPr>
          <w:rFonts w:ascii="Times New Roman" w:hAnsi="Times New Roman"/>
          <w:sz w:val="28"/>
          <w:szCs w:val="28"/>
        </w:rPr>
      </w:pPr>
      <w:r w:rsidRPr="002D1686">
        <w:rPr>
          <w:rFonts w:ascii="Times New Roman" w:hAnsi="Times New Roman"/>
          <w:sz w:val="28"/>
          <w:szCs w:val="28"/>
        </w:rPr>
        <w:t xml:space="preserve">Основні тези, </w:t>
      </w:r>
      <w:r w:rsidR="00C90DDE" w:rsidRPr="002D1686">
        <w:rPr>
          <w:rFonts w:ascii="Times New Roman" w:hAnsi="Times New Roman"/>
          <w:sz w:val="28"/>
          <w:szCs w:val="28"/>
        </w:rPr>
        <w:t>що</w:t>
      </w:r>
      <w:r w:rsidRPr="002D1686">
        <w:rPr>
          <w:rFonts w:ascii="Times New Roman" w:hAnsi="Times New Roman"/>
          <w:sz w:val="28"/>
          <w:szCs w:val="28"/>
        </w:rPr>
        <w:t xml:space="preserve"> було розглянуто під час зустрічей:</w:t>
      </w:r>
      <w:r w:rsidR="00BB614B" w:rsidRPr="002D1686">
        <w:rPr>
          <w:rFonts w:ascii="Times New Roman" w:hAnsi="Times New Roman"/>
          <w:sz w:val="28"/>
          <w:szCs w:val="28"/>
        </w:rPr>
        <w:t xml:space="preserve"> </w:t>
      </w:r>
      <w:r w:rsidRPr="002D1686">
        <w:rPr>
          <w:rFonts w:ascii="Times New Roman" w:hAnsi="Times New Roman"/>
          <w:sz w:val="28"/>
          <w:szCs w:val="28"/>
        </w:rPr>
        <w:t>Digital Banking 1.0-4.0, FinTech рішення в банківському та страховому секторі;</w:t>
      </w:r>
      <w:r w:rsidR="00BB614B" w:rsidRPr="002D1686">
        <w:rPr>
          <w:rFonts w:ascii="Times New Roman" w:hAnsi="Times New Roman"/>
          <w:sz w:val="28"/>
          <w:szCs w:val="28"/>
        </w:rPr>
        <w:t xml:space="preserve"> </w:t>
      </w:r>
      <w:r w:rsidRPr="002D1686">
        <w:rPr>
          <w:rFonts w:ascii="Times New Roman" w:hAnsi="Times New Roman"/>
          <w:sz w:val="28"/>
          <w:szCs w:val="28"/>
        </w:rPr>
        <w:t>Діджиталізація державних послуг та державного управління, електронне урядування;</w:t>
      </w:r>
      <w:r w:rsidR="00BB614B" w:rsidRPr="002D1686">
        <w:rPr>
          <w:rFonts w:ascii="Times New Roman" w:hAnsi="Times New Roman"/>
          <w:sz w:val="28"/>
          <w:szCs w:val="28"/>
        </w:rPr>
        <w:t xml:space="preserve"> </w:t>
      </w:r>
      <w:r w:rsidRPr="002D1686">
        <w:rPr>
          <w:rFonts w:ascii="Times New Roman" w:hAnsi="Times New Roman"/>
          <w:sz w:val="28"/>
          <w:szCs w:val="28"/>
        </w:rPr>
        <w:t>Застосування цифрового права в бізнесі та штучному інтелекті.</w:t>
      </w:r>
    </w:p>
    <w:p w:rsidR="00C53AD4" w:rsidRPr="002D1686" w:rsidRDefault="00C53AD4" w:rsidP="009B44C3">
      <w:pPr>
        <w:pStyle w:val="a3"/>
        <w:spacing w:after="0"/>
        <w:ind w:left="0" w:firstLine="709"/>
        <w:jc w:val="both"/>
        <w:rPr>
          <w:rFonts w:ascii="Times New Roman" w:hAnsi="Times New Roman"/>
          <w:sz w:val="28"/>
          <w:szCs w:val="28"/>
        </w:rPr>
      </w:pPr>
    </w:p>
    <w:p w:rsidR="00146C0A" w:rsidRPr="002D1686" w:rsidRDefault="00A06714" w:rsidP="009B44C3">
      <w:pPr>
        <w:pStyle w:val="a3"/>
        <w:spacing w:after="0"/>
        <w:ind w:left="0" w:firstLine="709"/>
        <w:jc w:val="center"/>
        <w:rPr>
          <w:rFonts w:ascii="Times New Roman" w:hAnsi="Times New Roman"/>
          <w:sz w:val="28"/>
          <w:szCs w:val="28"/>
        </w:rPr>
      </w:pPr>
      <w:r>
        <w:rPr>
          <w:rFonts w:ascii="Times New Roman" w:hAnsi="Times New Roman"/>
          <w:noProof/>
          <w:sz w:val="28"/>
          <w:szCs w:val="28"/>
          <w:lang w:val="ru-RU" w:eastAsia="ru-RU"/>
        </w:rPr>
        <w:drawing>
          <wp:inline distT="0" distB="0" distL="0" distR="0">
            <wp:extent cx="4292600" cy="226885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srcRect/>
                    <a:stretch>
                      <a:fillRect/>
                    </a:stretch>
                  </pic:blipFill>
                  <pic:spPr bwMode="auto">
                    <a:xfrm>
                      <a:off x="0" y="0"/>
                      <a:ext cx="4292600" cy="2268855"/>
                    </a:xfrm>
                    <a:prstGeom prst="rect">
                      <a:avLst/>
                    </a:prstGeom>
                    <a:noFill/>
                    <a:ln w="9525">
                      <a:noFill/>
                      <a:miter lim="800000"/>
                      <a:headEnd/>
                      <a:tailEnd/>
                    </a:ln>
                  </pic:spPr>
                </pic:pic>
              </a:graphicData>
            </a:graphic>
          </wp:inline>
        </w:drawing>
      </w:r>
    </w:p>
    <w:p w:rsidR="00B51ABE" w:rsidRPr="002D1686" w:rsidRDefault="00B51ABE" w:rsidP="009B44C3">
      <w:pPr>
        <w:pStyle w:val="a3"/>
        <w:spacing w:after="0"/>
        <w:ind w:left="0" w:firstLine="709"/>
        <w:jc w:val="both"/>
        <w:rPr>
          <w:rFonts w:ascii="Times New Roman" w:hAnsi="Times New Roman"/>
          <w:sz w:val="28"/>
          <w:szCs w:val="28"/>
        </w:rPr>
      </w:pPr>
    </w:p>
    <w:p w:rsidR="0079643B" w:rsidRPr="002D1686" w:rsidRDefault="0079643B" w:rsidP="009B44C3">
      <w:pPr>
        <w:pStyle w:val="a3"/>
        <w:spacing w:after="0"/>
        <w:ind w:left="0" w:firstLine="709"/>
        <w:jc w:val="both"/>
        <w:rPr>
          <w:rFonts w:ascii="Times New Roman" w:hAnsi="Times New Roman"/>
          <w:sz w:val="28"/>
          <w:szCs w:val="28"/>
        </w:rPr>
      </w:pPr>
    </w:p>
    <w:p w:rsidR="00B51ABE" w:rsidRPr="002D1686" w:rsidRDefault="00B51ABE" w:rsidP="009B44C3">
      <w:pPr>
        <w:pStyle w:val="a3"/>
        <w:tabs>
          <w:tab w:val="left" w:pos="993"/>
        </w:tabs>
        <w:spacing w:after="0"/>
        <w:ind w:left="0" w:firstLine="709"/>
        <w:jc w:val="both"/>
        <w:rPr>
          <w:rFonts w:ascii="Times New Roman" w:hAnsi="Times New Roman"/>
          <w:sz w:val="28"/>
          <w:szCs w:val="28"/>
        </w:rPr>
      </w:pPr>
    </w:p>
    <w:p w:rsidR="009948E1" w:rsidRPr="002D1686" w:rsidRDefault="009948E1" w:rsidP="009B44C3">
      <w:pPr>
        <w:pStyle w:val="a3"/>
        <w:numPr>
          <w:ilvl w:val="0"/>
          <w:numId w:val="5"/>
        </w:numPr>
        <w:tabs>
          <w:tab w:val="left" w:pos="993"/>
        </w:tabs>
        <w:spacing w:after="0"/>
        <w:ind w:left="0" w:firstLine="709"/>
        <w:jc w:val="both"/>
        <w:rPr>
          <w:rFonts w:ascii="Times New Roman" w:hAnsi="Times New Roman"/>
          <w:sz w:val="28"/>
          <w:szCs w:val="28"/>
        </w:rPr>
      </w:pPr>
      <w:r w:rsidRPr="002D1686">
        <w:rPr>
          <w:rFonts w:ascii="Times New Roman" w:hAnsi="Times New Roman"/>
          <w:b/>
          <w:bCs/>
          <w:sz w:val="28"/>
          <w:szCs w:val="28"/>
        </w:rPr>
        <w:lastRenderedPageBreak/>
        <w:t xml:space="preserve">Науковцями кафедри </w:t>
      </w:r>
      <w:r w:rsidR="00CC3399" w:rsidRPr="002D1686">
        <w:rPr>
          <w:rFonts w:ascii="Times New Roman" w:hAnsi="Times New Roman"/>
          <w:b/>
          <w:bCs/>
          <w:sz w:val="28"/>
          <w:szCs w:val="28"/>
        </w:rPr>
        <w:t>економічної кібернетики та управління економічною безпекою</w:t>
      </w:r>
      <w:r w:rsidRPr="002D1686">
        <w:rPr>
          <w:rFonts w:ascii="Times New Roman" w:hAnsi="Times New Roman"/>
          <w:b/>
          <w:bCs/>
          <w:sz w:val="28"/>
          <w:szCs w:val="28"/>
        </w:rPr>
        <w:t xml:space="preserve"> опубліковано колективну монографію «</w:t>
      </w:r>
      <w:r w:rsidR="001159AA" w:rsidRPr="002D1686">
        <w:rPr>
          <w:rFonts w:ascii="Times New Roman" w:hAnsi="Times New Roman"/>
          <w:b/>
          <w:bCs/>
          <w:sz w:val="28"/>
          <w:szCs w:val="28"/>
        </w:rPr>
        <w:t>Сучасні тенденції сталого розвитку: теорія, методологія, практика</w:t>
      </w:r>
      <w:r w:rsidRPr="002D1686">
        <w:rPr>
          <w:rFonts w:ascii="Times New Roman" w:hAnsi="Times New Roman"/>
          <w:b/>
          <w:bCs/>
          <w:sz w:val="28"/>
          <w:szCs w:val="28"/>
        </w:rPr>
        <w:t>»</w:t>
      </w:r>
      <w:r w:rsidR="00C07CAF" w:rsidRPr="002D1686">
        <w:rPr>
          <w:rFonts w:ascii="Times New Roman" w:hAnsi="Times New Roman"/>
          <w:b/>
          <w:bCs/>
          <w:sz w:val="28"/>
          <w:szCs w:val="28"/>
        </w:rPr>
        <w:t>, ХНУРЕ, 2022.</w:t>
      </w:r>
    </w:p>
    <w:p w:rsidR="00AD2B9D" w:rsidRPr="002D1686" w:rsidRDefault="00AD2B9D" w:rsidP="009B44C3">
      <w:pPr>
        <w:pStyle w:val="a3"/>
        <w:tabs>
          <w:tab w:val="left" w:pos="993"/>
        </w:tabs>
        <w:spacing w:after="0"/>
        <w:ind w:left="0" w:firstLine="709"/>
        <w:jc w:val="both"/>
        <w:rPr>
          <w:rFonts w:ascii="Times New Roman" w:hAnsi="Times New Roman"/>
          <w:sz w:val="28"/>
          <w:szCs w:val="28"/>
        </w:rPr>
      </w:pPr>
      <w:r w:rsidRPr="002D1686">
        <w:rPr>
          <w:rFonts w:ascii="Times New Roman" w:hAnsi="Times New Roman"/>
          <w:sz w:val="28"/>
          <w:szCs w:val="28"/>
        </w:rPr>
        <w:t>Розділ 1. Теоретико-методологічні аспекти забезпечення сталого розвитку соціально-економічних систем.</w:t>
      </w:r>
    </w:p>
    <w:p w:rsidR="00AD2B9D" w:rsidRPr="002D1686" w:rsidRDefault="00AD2B9D" w:rsidP="009B44C3">
      <w:pPr>
        <w:pStyle w:val="a3"/>
        <w:tabs>
          <w:tab w:val="left" w:pos="993"/>
        </w:tabs>
        <w:spacing w:after="0"/>
        <w:ind w:left="0" w:firstLine="709"/>
        <w:jc w:val="both"/>
        <w:rPr>
          <w:rFonts w:ascii="Times New Roman" w:hAnsi="Times New Roman"/>
          <w:sz w:val="28"/>
          <w:szCs w:val="28"/>
        </w:rPr>
      </w:pPr>
      <w:r w:rsidRPr="002D1686">
        <w:rPr>
          <w:rFonts w:ascii="Times New Roman" w:hAnsi="Times New Roman"/>
          <w:sz w:val="28"/>
          <w:szCs w:val="28"/>
        </w:rPr>
        <w:t>Розділ 2. Сучасні стратегії інноваційного розвитку в умовах цифровізації та забезпечення економічної безпеки.</w:t>
      </w:r>
    </w:p>
    <w:p w:rsidR="00AD2B9D" w:rsidRPr="002D1686" w:rsidRDefault="00AD2B9D" w:rsidP="009B44C3">
      <w:pPr>
        <w:pStyle w:val="a3"/>
        <w:tabs>
          <w:tab w:val="left" w:pos="993"/>
        </w:tabs>
        <w:spacing w:after="0"/>
        <w:ind w:left="0" w:firstLine="709"/>
        <w:rPr>
          <w:rFonts w:ascii="Times New Roman" w:hAnsi="Times New Roman"/>
          <w:sz w:val="28"/>
          <w:szCs w:val="28"/>
        </w:rPr>
      </w:pPr>
      <w:r w:rsidRPr="002D1686">
        <w:rPr>
          <w:rFonts w:ascii="Times New Roman" w:hAnsi="Times New Roman"/>
          <w:sz w:val="28"/>
          <w:szCs w:val="28"/>
        </w:rPr>
        <w:t>Розділ 3.</w:t>
      </w:r>
      <w:r w:rsidR="00CC3399" w:rsidRPr="002D1686">
        <w:rPr>
          <w:rFonts w:ascii="Times New Roman" w:hAnsi="Times New Roman"/>
          <w:sz w:val="28"/>
          <w:szCs w:val="28"/>
        </w:rPr>
        <w:t xml:space="preserve"> </w:t>
      </w:r>
      <w:r w:rsidRPr="002D1686">
        <w:rPr>
          <w:rFonts w:ascii="Times New Roman" w:hAnsi="Times New Roman"/>
          <w:sz w:val="28"/>
          <w:szCs w:val="28"/>
        </w:rPr>
        <w:t>Організаційно-економічне та методичне забезпечення діяльності суб’єктів господарювання: галузеві аспекти, практичний досвід</w:t>
      </w:r>
      <w:r w:rsidR="00CC3399" w:rsidRPr="002D1686">
        <w:rPr>
          <w:rFonts w:ascii="Times New Roman" w:hAnsi="Times New Roman"/>
          <w:sz w:val="28"/>
          <w:szCs w:val="28"/>
        </w:rPr>
        <w:t>.</w:t>
      </w:r>
    </w:p>
    <w:p w:rsidR="008B0316" w:rsidRPr="002D1686" w:rsidRDefault="00A06714" w:rsidP="009B44C3">
      <w:pPr>
        <w:pStyle w:val="a3"/>
        <w:tabs>
          <w:tab w:val="left" w:pos="993"/>
        </w:tabs>
        <w:spacing w:after="0"/>
        <w:ind w:left="0" w:firstLine="709"/>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656192" behindDoc="0" locked="0" layoutInCell="1" allowOverlap="1">
            <wp:simplePos x="0" y="0"/>
            <wp:positionH relativeFrom="column">
              <wp:posOffset>769620</wp:posOffset>
            </wp:positionH>
            <wp:positionV relativeFrom="paragraph">
              <wp:posOffset>125095</wp:posOffset>
            </wp:positionV>
            <wp:extent cx="2215515" cy="2789555"/>
            <wp:effectExtent l="19050" t="0" r="0" b="0"/>
            <wp:wrapNone/>
            <wp:docPr id="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cstate="print"/>
                    <a:srcRect/>
                    <a:stretch>
                      <a:fillRect/>
                    </a:stretch>
                  </pic:blipFill>
                  <pic:spPr bwMode="auto">
                    <a:xfrm>
                      <a:off x="0" y="0"/>
                      <a:ext cx="2215515" cy="2789555"/>
                    </a:xfrm>
                    <a:prstGeom prst="rect">
                      <a:avLst/>
                    </a:prstGeom>
                    <a:noFill/>
                    <a:ln w="9525">
                      <a:noFill/>
                      <a:miter lim="800000"/>
                      <a:headEnd/>
                      <a:tailEnd/>
                    </a:ln>
                  </pic:spPr>
                </pic:pic>
              </a:graphicData>
            </a:graphic>
          </wp:anchor>
        </w:drawing>
      </w:r>
    </w:p>
    <w:p w:rsidR="00AD2B9D" w:rsidRPr="002D1686" w:rsidRDefault="00A06714" w:rsidP="009B44C3">
      <w:pPr>
        <w:pStyle w:val="a3"/>
        <w:tabs>
          <w:tab w:val="center" w:pos="3355"/>
        </w:tabs>
        <w:spacing w:after="0"/>
        <w:ind w:left="0" w:firstLine="709"/>
        <w:jc w:val="center"/>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657216" behindDoc="0" locked="0" layoutInCell="1" allowOverlap="1">
            <wp:simplePos x="0" y="0"/>
            <wp:positionH relativeFrom="column">
              <wp:posOffset>3401695</wp:posOffset>
            </wp:positionH>
            <wp:positionV relativeFrom="paragraph">
              <wp:posOffset>9525</wp:posOffset>
            </wp:positionV>
            <wp:extent cx="2098040" cy="2684780"/>
            <wp:effectExtent l="19050" t="19050" r="16510" b="20320"/>
            <wp:wrapNone/>
            <wp:docPr id="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2098040" cy="2684780"/>
                    </a:xfrm>
                    <a:prstGeom prst="rect">
                      <a:avLst/>
                    </a:prstGeom>
                    <a:noFill/>
                    <a:ln w="9525">
                      <a:solidFill>
                        <a:srgbClr val="000000"/>
                      </a:solidFill>
                      <a:miter lim="800000"/>
                      <a:headEnd/>
                      <a:tailEnd/>
                    </a:ln>
                  </pic:spPr>
                </pic:pic>
              </a:graphicData>
            </a:graphic>
          </wp:anchor>
        </w:drawing>
      </w:r>
    </w:p>
    <w:p w:rsidR="008B0316" w:rsidRPr="002D1686" w:rsidRDefault="008B0316" w:rsidP="009B44C3">
      <w:pPr>
        <w:pStyle w:val="a3"/>
        <w:tabs>
          <w:tab w:val="center" w:pos="3355"/>
        </w:tabs>
        <w:spacing w:after="0"/>
        <w:ind w:left="0" w:firstLine="709"/>
        <w:rPr>
          <w:rFonts w:ascii="Times New Roman" w:hAnsi="Times New Roman"/>
          <w:sz w:val="28"/>
          <w:szCs w:val="28"/>
        </w:rPr>
      </w:pPr>
    </w:p>
    <w:p w:rsidR="008B0316" w:rsidRPr="002D1686" w:rsidRDefault="008B0316" w:rsidP="009B44C3">
      <w:pPr>
        <w:pStyle w:val="a3"/>
        <w:tabs>
          <w:tab w:val="center" w:pos="3355"/>
        </w:tabs>
        <w:spacing w:after="0"/>
        <w:ind w:left="0" w:firstLine="709"/>
        <w:rPr>
          <w:rFonts w:ascii="Times New Roman" w:hAnsi="Times New Roman"/>
          <w:sz w:val="28"/>
          <w:szCs w:val="28"/>
        </w:rPr>
      </w:pPr>
    </w:p>
    <w:p w:rsidR="008B0316" w:rsidRPr="002D1686" w:rsidRDefault="008B0316"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B12D7E" w:rsidRPr="002D1686" w:rsidRDefault="00B12D7E" w:rsidP="009B44C3">
      <w:pPr>
        <w:pStyle w:val="a3"/>
        <w:tabs>
          <w:tab w:val="center" w:pos="3355"/>
        </w:tabs>
        <w:spacing w:after="0"/>
        <w:ind w:left="0" w:firstLine="709"/>
        <w:rPr>
          <w:rFonts w:ascii="Times New Roman" w:hAnsi="Times New Roman"/>
          <w:sz w:val="28"/>
          <w:szCs w:val="28"/>
        </w:rPr>
      </w:pPr>
    </w:p>
    <w:p w:rsidR="00EF78F6" w:rsidRPr="002D1686" w:rsidRDefault="009C218A" w:rsidP="009B44C3">
      <w:pPr>
        <w:pStyle w:val="a3"/>
        <w:numPr>
          <w:ilvl w:val="0"/>
          <w:numId w:val="5"/>
        </w:numPr>
        <w:tabs>
          <w:tab w:val="left" w:pos="993"/>
        </w:tabs>
        <w:spacing w:after="0" w:line="288" w:lineRule="auto"/>
        <w:ind w:left="0" w:firstLine="709"/>
        <w:jc w:val="both"/>
        <w:rPr>
          <w:rFonts w:ascii="Times New Roman" w:hAnsi="Times New Roman"/>
          <w:b/>
          <w:bCs/>
          <w:sz w:val="28"/>
          <w:szCs w:val="28"/>
        </w:rPr>
      </w:pPr>
      <w:r w:rsidRPr="002D1686">
        <w:rPr>
          <w:rFonts w:ascii="Times New Roman" w:hAnsi="Times New Roman"/>
          <w:b/>
          <w:bCs/>
          <w:sz w:val="28"/>
          <w:szCs w:val="28"/>
        </w:rPr>
        <w:t>Впровадження в освітній процес навчальн</w:t>
      </w:r>
      <w:r w:rsidR="00EF78F6" w:rsidRPr="002D1686">
        <w:rPr>
          <w:rFonts w:ascii="Times New Roman" w:hAnsi="Times New Roman"/>
          <w:b/>
          <w:bCs/>
          <w:sz w:val="28"/>
          <w:szCs w:val="28"/>
        </w:rPr>
        <w:t>их</w:t>
      </w:r>
      <w:r w:rsidRPr="002D1686">
        <w:rPr>
          <w:rFonts w:ascii="Times New Roman" w:hAnsi="Times New Roman"/>
          <w:b/>
          <w:bCs/>
          <w:sz w:val="28"/>
          <w:szCs w:val="28"/>
        </w:rPr>
        <w:t xml:space="preserve"> дисциплін</w:t>
      </w:r>
      <w:r w:rsidR="00EF78F6" w:rsidRPr="002D1686">
        <w:rPr>
          <w:rFonts w:ascii="Times New Roman" w:hAnsi="Times New Roman"/>
          <w:b/>
          <w:bCs/>
          <w:sz w:val="28"/>
          <w:szCs w:val="28"/>
        </w:rPr>
        <w:t>:</w:t>
      </w:r>
    </w:p>
    <w:p w:rsidR="00EF78F6" w:rsidRPr="002D1686" w:rsidRDefault="009C218A" w:rsidP="009B44C3">
      <w:pPr>
        <w:pStyle w:val="a3"/>
        <w:tabs>
          <w:tab w:val="left" w:pos="993"/>
        </w:tabs>
        <w:spacing w:after="0" w:line="288" w:lineRule="auto"/>
        <w:ind w:left="0" w:firstLine="709"/>
        <w:jc w:val="both"/>
        <w:rPr>
          <w:rFonts w:ascii="Times New Roman" w:hAnsi="Times New Roman"/>
          <w:iCs/>
          <w:sz w:val="28"/>
          <w:szCs w:val="28"/>
        </w:rPr>
      </w:pPr>
      <w:r w:rsidRPr="002D1686">
        <w:rPr>
          <w:rFonts w:ascii="Times New Roman" w:hAnsi="Times New Roman"/>
          <w:b/>
          <w:bCs/>
          <w:sz w:val="28"/>
          <w:szCs w:val="28"/>
        </w:rPr>
        <w:t xml:space="preserve"> </w:t>
      </w:r>
      <w:r w:rsidRPr="002D1686">
        <w:rPr>
          <w:rFonts w:ascii="Times New Roman" w:hAnsi="Times New Roman"/>
          <w:b/>
          <w:bCs/>
          <w:iCs/>
          <w:sz w:val="28"/>
          <w:szCs w:val="28"/>
        </w:rPr>
        <w:t>«Україна – ЄС: цифрові інновації для змін»</w:t>
      </w:r>
      <w:r w:rsidR="00092A32" w:rsidRPr="002D1686">
        <w:rPr>
          <w:rFonts w:ascii="Times New Roman" w:hAnsi="Times New Roman"/>
          <w:b/>
          <w:bCs/>
          <w:iCs/>
          <w:sz w:val="28"/>
          <w:szCs w:val="28"/>
        </w:rPr>
        <w:t xml:space="preserve">. </w:t>
      </w:r>
      <w:r w:rsidRPr="002D1686">
        <w:rPr>
          <w:rFonts w:ascii="Times New Roman" w:hAnsi="Times New Roman"/>
          <w:iCs/>
          <w:sz w:val="28"/>
          <w:szCs w:val="28"/>
        </w:rPr>
        <w:t>Метою викладання навчальної дисципліни «Україна – ЄС: цифрові інновації для змін» є  надання студентам необхідних знань та навичок у сфері розвитку цифрових інновацій як ключового чинника української стратегії щодо інтеграції до ЄС.</w:t>
      </w:r>
    </w:p>
    <w:p w:rsidR="00EF78F6" w:rsidRPr="002D1686" w:rsidRDefault="00EF78F6" w:rsidP="009B44C3">
      <w:pPr>
        <w:pStyle w:val="a3"/>
        <w:tabs>
          <w:tab w:val="left" w:pos="993"/>
        </w:tabs>
        <w:spacing w:after="0" w:line="288" w:lineRule="auto"/>
        <w:ind w:left="0" w:firstLine="709"/>
        <w:jc w:val="both"/>
        <w:rPr>
          <w:rFonts w:ascii="Times New Roman" w:hAnsi="Times New Roman"/>
          <w:iCs/>
          <w:sz w:val="28"/>
          <w:szCs w:val="28"/>
        </w:rPr>
      </w:pPr>
      <w:r w:rsidRPr="002D1686">
        <w:rPr>
          <w:rFonts w:ascii="Times New Roman" w:hAnsi="Times New Roman"/>
          <w:b/>
          <w:bCs/>
          <w:iCs/>
          <w:sz w:val="28"/>
          <w:szCs w:val="28"/>
        </w:rPr>
        <w:t>«Гібридні загрози та комплексна безпека»</w:t>
      </w:r>
      <w:r w:rsidR="00092A32" w:rsidRPr="002D1686">
        <w:rPr>
          <w:rFonts w:ascii="Times New Roman" w:hAnsi="Times New Roman"/>
          <w:b/>
          <w:bCs/>
          <w:iCs/>
          <w:sz w:val="28"/>
          <w:szCs w:val="28"/>
        </w:rPr>
        <w:t xml:space="preserve">. </w:t>
      </w:r>
      <w:r w:rsidRPr="002D1686">
        <w:rPr>
          <w:rFonts w:ascii="Times New Roman" w:hAnsi="Times New Roman"/>
          <w:iCs/>
          <w:sz w:val="28"/>
          <w:szCs w:val="28"/>
        </w:rPr>
        <w:t>Метою викладання навчальної дисципліни «Гібридні загрози та комплексна безпека» є надання здобувачам знань та навичок, необхідних для розуміння, аналізу та реагування на гібридні загрози в професійній діяльності та громадському житті.</w:t>
      </w:r>
    </w:p>
    <w:p w:rsidR="00EF78F6" w:rsidRPr="002D1686" w:rsidRDefault="00EF78F6" w:rsidP="009B44C3">
      <w:pPr>
        <w:pStyle w:val="a3"/>
        <w:tabs>
          <w:tab w:val="left" w:pos="993"/>
        </w:tabs>
        <w:spacing w:after="0" w:line="288" w:lineRule="auto"/>
        <w:ind w:left="0" w:firstLine="709"/>
        <w:jc w:val="both"/>
        <w:rPr>
          <w:rFonts w:ascii="Times New Roman" w:hAnsi="Times New Roman"/>
          <w:iCs/>
          <w:sz w:val="28"/>
          <w:szCs w:val="28"/>
        </w:rPr>
      </w:pPr>
      <w:r w:rsidRPr="002D1686">
        <w:rPr>
          <w:rFonts w:ascii="Times New Roman" w:hAnsi="Times New Roman"/>
          <w:b/>
          <w:bCs/>
          <w:iCs/>
          <w:sz w:val="28"/>
          <w:szCs w:val="28"/>
        </w:rPr>
        <w:t>«Аналіз та протидія гібридним загрозам в бізнес-менеджменті»</w:t>
      </w:r>
      <w:r w:rsidR="00092A32" w:rsidRPr="002D1686">
        <w:rPr>
          <w:rFonts w:ascii="Times New Roman" w:hAnsi="Times New Roman"/>
          <w:b/>
          <w:bCs/>
          <w:iCs/>
          <w:sz w:val="28"/>
          <w:szCs w:val="28"/>
        </w:rPr>
        <w:t xml:space="preserve">. </w:t>
      </w:r>
      <w:r w:rsidRPr="002D1686">
        <w:rPr>
          <w:rFonts w:ascii="Times New Roman" w:hAnsi="Times New Roman"/>
          <w:iCs/>
          <w:sz w:val="28"/>
          <w:szCs w:val="28"/>
        </w:rPr>
        <w:t>Метою викладання навчальної дисципліни «Аналіз та протидія гібридним загрозам в бізнес-менеджменті» є отримання здобувачами нових знань та навичок, необхідних для попередження гібридних впливів, виявлення гібридних кампаній, планування та реалізацію ефективних відповідей на них в сфері фінансово-економічної безпеки.</w:t>
      </w:r>
    </w:p>
    <w:p w:rsidR="002209D9" w:rsidRPr="002D1686" w:rsidRDefault="009C218A" w:rsidP="009B44C3">
      <w:pPr>
        <w:pStyle w:val="a3"/>
        <w:numPr>
          <w:ilvl w:val="0"/>
          <w:numId w:val="5"/>
        </w:numPr>
        <w:tabs>
          <w:tab w:val="left" w:pos="993"/>
        </w:tabs>
        <w:spacing w:after="0" w:line="240" w:lineRule="auto"/>
        <w:ind w:left="0" w:firstLine="709"/>
        <w:jc w:val="both"/>
        <w:rPr>
          <w:rFonts w:ascii="Times New Roman" w:hAnsi="Times New Roman"/>
          <w:b/>
          <w:bCs/>
          <w:sz w:val="28"/>
          <w:szCs w:val="28"/>
        </w:rPr>
      </w:pPr>
      <w:r w:rsidRPr="002D1686">
        <w:rPr>
          <w:rFonts w:ascii="Times New Roman" w:hAnsi="Times New Roman"/>
          <w:b/>
          <w:bCs/>
          <w:sz w:val="28"/>
          <w:szCs w:val="28"/>
        </w:rPr>
        <w:lastRenderedPageBreak/>
        <w:t xml:space="preserve">Міжнародне </w:t>
      </w:r>
      <w:r w:rsidR="002209D9" w:rsidRPr="002D1686">
        <w:rPr>
          <w:rFonts w:ascii="Times New Roman" w:hAnsi="Times New Roman"/>
          <w:b/>
          <w:bCs/>
          <w:sz w:val="28"/>
          <w:szCs w:val="28"/>
        </w:rPr>
        <w:t xml:space="preserve">стажування: </w:t>
      </w:r>
    </w:p>
    <w:p w:rsidR="00400896" w:rsidRPr="002D1686" w:rsidRDefault="00400896" w:rsidP="009B44C3">
      <w:pPr>
        <w:pStyle w:val="a3"/>
        <w:tabs>
          <w:tab w:val="left" w:pos="993"/>
        </w:tabs>
        <w:spacing w:after="0" w:line="240" w:lineRule="auto"/>
        <w:ind w:left="0" w:firstLine="709"/>
        <w:jc w:val="both"/>
        <w:rPr>
          <w:rFonts w:ascii="Times New Roman" w:hAnsi="Times New Roman"/>
          <w:sz w:val="28"/>
          <w:szCs w:val="28"/>
        </w:rPr>
      </w:pPr>
    </w:p>
    <w:p w:rsidR="002209D9" w:rsidRPr="002D1686" w:rsidRDefault="00914E1E" w:rsidP="009B44C3">
      <w:pPr>
        <w:pStyle w:val="a3"/>
        <w:tabs>
          <w:tab w:val="left" w:pos="993"/>
        </w:tabs>
        <w:spacing w:after="0" w:line="240" w:lineRule="auto"/>
        <w:ind w:left="0" w:firstLine="709"/>
        <w:jc w:val="both"/>
        <w:rPr>
          <w:rFonts w:ascii="Times New Roman" w:hAnsi="Times New Roman"/>
          <w:bCs/>
          <w:sz w:val="28"/>
          <w:szCs w:val="28"/>
        </w:rPr>
      </w:pPr>
      <w:r w:rsidRPr="002D1686">
        <w:rPr>
          <w:rFonts w:ascii="Times New Roman" w:hAnsi="Times New Roman"/>
          <w:b/>
          <w:sz w:val="28"/>
          <w:szCs w:val="28"/>
        </w:rPr>
        <w:t>5.</w:t>
      </w:r>
      <w:r w:rsidR="00400896" w:rsidRPr="002D1686">
        <w:rPr>
          <w:rFonts w:ascii="Times New Roman" w:hAnsi="Times New Roman"/>
          <w:b/>
          <w:sz w:val="28"/>
          <w:szCs w:val="28"/>
        </w:rPr>
        <w:t xml:space="preserve">1. </w:t>
      </w:r>
      <w:r w:rsidR="002209D9" w:rsidRPr="002D1686">
        <w:rPr>
          <w:rFonts w:ascii="Times New Roman" w:hAnsi="Times New Roman"/>
          <w:b/>
          <w:sz w:val="28"/>
          <w:szCs w:val="28"/>
        </w:rPr>
        <w:t>Н</w:t>
      </w:r>
      <w:r w:rsidR="009C218A" w:rsidRPr="002D1686">
        <w:rPr>
          <w:rFonts w:ascii="Times New Roman" w:hAnsi="Times New Roman"/>
          <w:b/>
          <w:sz w:val="28"/>
          <w:szCs w:val="28"/>
        </w:rPr>
        <w:t xml:space="preserve">ауково-педагогічне </w:t>
      </w:r>
      <w:r w:rsidR="009C218A" w:rsidRPr="002D1686">
        <w:rPr>
          <w:rFonts w:ascii="Times New Roman" w:hAnsi="Times New Roman"/>
          <w:b/>
          <w:bCs/>
          <w:sz w:val="28"/>
          <w:szCs w:val="28"/>
        </w:rPr>
        <w:t xml:space="preserve">стажування на тему «Інноваційні освітні технології: європейський досвід та його впровадження в підготовку фахівців з економіки та управління» </w:t>
      </w:r>
      <w:r w:rsidR="009C218A" w:rsidRPr="002D1686">
        <w:rPr>
          <w:rFonts w:ascii="Times New Roman" w:hAnsi="Times New Roman"/>
          <w:bCs/>
          <w:sz w:val="28"/>
          <w:szCs w:val="28"/>
        </w:rPr>
        <w:t>(спеціальність 051 Економіка). Балтійський науково-дослідний інститут проблем трансформації економічного простору (Латвійська республіка)</w:t>
      </w:r>
      <w:r w:rsidR="002209D9" w:rsidRPr="002D1686">
        <w:rPr>
          <w:rFonts w:ascii="Times New Roman" w:hAnsi="Times New Roman"/>
          <w:bCs/>
          <w:sz w:val="28"/>
          <w:szCs w:val="28"/>
        </w:rPr>
        <w:t>. д.е.н., проф. Полозова Т.В. Сертифікат: Серія C 20221148, 20.11.2022.</w:t>
      </w:r>
    </w:p>
    <w:p w:rsidR="0007523B" w:rsidRPr="002D1686" w:rsidRDefault="00A06714" w:rsidP="009B44C3">
      <w:pPr>
        <w:pStyle w:val="a3"/>
        <w:tabs>
          <w:tab w:val="left" w:pos="993"/>
        </w:tabs>
        <w:spacing w:after="0" w:line="288" w:lineRule="auto"/>
        <w:ind w:left="0"/>
        <w:jc w:val="center"/>
        <w:rPr>
          <w:rFonts w:ascii="Times New Roman" w:hAnsi="Times New Roman"/>
          <w:bCs/>
          <w:sz w:val="28"/>
          <w:szCs w:val="28"/>
        </w:rPr>
      </w:pPr>
      <w:r>
        <w:rPr>
          <w:rFonts w:ascii="Times New Roman" w:hAnsi="Times New Roman"/>
          <w:bCs/>
          <w:noProof/>
          <w:sz w:val="28"/>
          <w:szCs w:val="28"/>
          <w:lang w:val="ru-RU" w:eastAsia="ru-RU"/>
        </w:rPr>
        <w:drawing>
          <wp:inline distT="0" distB="0" distL="0" distR="0">
            <wp:extent cx="4292600" cy="30353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4292600" cy="3035300"/>
                    </a:xfrm>
                    <a:prstGeom prst="rect">
                      <a:avLst/>
                    </a:prstGeom>
                    <a:noFill/>
                    <a:ln w="9525">
                      <a:noFill/>
                      <a:miter lim="800000"/>
                      <a:headEnd/>
                      <a:tailEnd/>
                    </a:ln>
                  </pic:spPr>
                </pic:pic>
              </a:graphicData>
            </a:graphic>
          </wp:inline>
        </w:drawing>
      </w:r>
    </w:p>
    <w:p w:rsidR="00400896" w:rsidRPr="002D1686" w:rsidRDefault="00400896" w:rsidP="009B44C3">
      <w:pPr>
        <w:pStyle w:val="a3"/>
        <w:tabs>
          <w:tab w:val="left" w:pos="993"/>
        </w:tabs>
        <w:spacing w:after="0" w:line="288" w:lineRule="auto"/>
        <w:ind w:left="0" w:firstLine="709"/>
        <w:jc w:val="both"/>
        <w:rPr>
          <w:rFonts w:ascii="Times New Roman" w:hAnsi="Times New Roman"/>
          <w:bCs/>
          <w:iCs/>
          <w:sz w:val="28"/>
          <w:szCs w:val="28"/>
        </w:rPr>
      </w:pPr>
    </w:p>
    <w:p w:rsidR="001D1794" w:rsidRPr="002D1686" w:rsidRDefault="001D1794" w:rsidP="009B44C3">
      <w:pPr>
        <w:pStyle w:val="a3"/>
        <w:tabs>
          <w:tab w:val="left" w:pos="993"/>
        </w:tabs>
        <w:spacing w:after="0" w:line="240" w:lineRule="auto"/>
        <w:ind w:left="0" w:firstLine="709"/>
        <w:jc w:val="both"/>
        <w:rPr>
          <w:rFonts w:ascii="Times New Roman" w:hAnsi="Times New Roman"/>
          <w:b/>
          <w:sz w:val="28"/>
          <w:szCs w:val="28"/>
        </w:rPr>
      </w:pPr>
    </w:p>
    <w:p w:rsidR="00F71500" w:rsidRPr="002D1686" w:rsidRDefault="00914E1E" w:rsidP="009B44C3">
      <w:pPr>
        <w:pStyle w:val="a3"/>
        <w:tabs>
          <w:tab w:val="left" w:pos="993"/>
        </w:tabs>
        <w:spacing w:after="0" w:line="240" w:lineRule="auto"/>
        <w:ind w:left="0" w:firstLine="709"/>
        <w:jc w:val="both"/>
        <w:rPr>
          <w:rFonts w:ascii="Times New Roman" w:hAnsi="Times New Roman"/>
          <w:bCs/>
          <w:sz w:val="28"/>
          <w:szCs w:val="28"/>
        </w:rPr>
      </w:pPr>
      <w:r w:rsidRPr="002D1686">
        <w:rPr>
          <w:rFonts w:ascii="Times New Roman" w:hAnsi="Times New Roman"/>
          <w:b/>
          <w:sz w:val="28"/>
          <w:szCs w:val="28"/>
        </w:rPr>
        <w:t>5.</w:t>
      </w:r>
      <w:r w:rsidR="00F71500" w:rsidRPr="002D1686">
        <w:rPr>
          <w:rFonts w:ascii="Times New Roman" w:hAnsi="Times New Roman"/>
          <w:b/>
          <w:sz w:val="28"/>
          <w:szCs w:val="28"/>
        </w:rPr>
        <w:t xml:space="preserve">2. Науково-педагогічне </w:t>
      </w:r>
      <w:r w:rsidR="00F71500" w:rsidRPr="002D1686">
        <w:rPr>
          <w:rFonts w:ascii="Times New Roman" w:hAnsi="Times New Roman"/>
          <w:b/>
          <w:bCs/>
          <w:sz w:val="28"/>
          <w:szCs w:val="28"/>
        </w:rPr>
        <w:t xml:space="preserve">стажування на тему «Інноваційні освітні технології: європейський досвід та його впровадження в підготовку фахівців з економіки та управління» </w:t>
      </w:r>
      <w:r w:rsidR="00F71500" w:rsidRPr="002D1686">
        <w:rPr>
          <w:rFonts w:ascii="Times New Roman" w:hAnsi="Times New Roman"/>
          <w:bCs/>
          <w:sz w:val="28"/>
          <w:szCs w:val="28"/>
        </w:rPr>
        <w:t>(спеціальність 073 Менеджмент). Балтійський науково-дослідний інститут проблем трансформації економічного простору (Латвійська республіка). д.е.н., проф. Полозова Т.В. Сертифікат: Серія C 202303101, 26.03.2023.</w:t>
      </w:r>
    </w:p>
    <w:p w:rsidR="00B3300F" w:rsidRPr="002D1686" w:rsidRDefault="00F71500" w:rsidP="009B44C3">
      <w:pPr>
        <w:pStyle w:val="a3"/>
        <w:tabs>
          <w:tab w:val="left" w:pos="993"/>
        </w:tabs>
        <w:spacing w:after="0" w:line="240" w:lineRule="auto"/>
        <w:ind w:left="0" w:firstLine="709"/>
        <w:jc w:val="both"/>
        <w:rPr>
          <w:rFonts w:ascii="Times New Roman" w:hAnsi="Times New Roman"/>
          <w:bCs/>
          <w:sz w:val="28"/>
          <w:szCs w:val="28"/>
        </w:rPr>
      </w:pPr>
      <w:r w:rsidRPr="002D1686">
        <w:rPr>
          <w:rFonts w:ascii="Times New Roman" w:hAnsi="Times New Roman"/>
          <w:bCs/>
          <w:sz w:val="28"/>
          <w:szCs w:val="28"/>
        </w:rPr>
        <w:t xml:space="preserve"> </w:t>
      </w:r>
    </w:p>
    <w:p w:rsidR="00B3300F" w:rsidRPr="002D1686" w:rsidRDefault="00B3300F" w:rsidP="009B44C3">
      <w:pPr>
        <w:pStyle w:val="a3"/>
        <w:tabs>
          <w:tab w:val="left" w:pos="993"/>
        </w:tabs>
        <w:spacing w:after="0" w:line="240" w:lineRule="auto"/>
        <w:ind w:left="0" w:firstLine="709"/>
        <w:jc w:val="both"/>
        <w:rPr>
          <w:rFonts w:ascii="Times New Roman" w:hAnsi="Times New Roman"/>
          <w:bCs/>
          <w:sz w:val="28"/>
          <w:szCs w:val="28"/>
        </w:rPr>
      </w:pPr>
    </w:p>
    <w:p w:rsidR="00B3300F" w:rsidRPr="002D1686" w:rsidRDefault="00A06714" w:rsidP="009B44C3">
      <w:pPr>
        <w:pStyle w:val="a3"/>
        <w:tabs>
          <w:tab w:val="left" w:pos="993"/>
        </w:tabs>
        <w:spacing w:after="0" w:line="240" w:lineRule="auto"/>
        <w:ind w:left="0"/>
        <w:jc w:val="center"/>
        <w:rPr>
          <w:rFonts w:ascii="Times New Roman" w:hAnsi="Times New Roman"/>
          <w:bCs/>
          <w:sz w:val="28"/>
          <w:szCs w:val="28"/>
        </w:rPr>
      </w:pPr>
      <w:r>
        <w:rPr>
          <w:rFonts w:ascii="Times New Roman" w:hAnsi="Times New Roman"/>
          <w:bCs/>
          <w:noProof/>
          <w:sz w:val="28"/>
          <w:szCs w:val="28"/>
          <w:lang w:val="ru-RU" w:eastAsia="ru-RU"/>
        </w:rPr>
        <w:lastRenderedPageBreak/>
        <w:drawing>
          <wp:inline distT="0" distB="0" distL="0" distR="0">
            <wp:extent cx="4699000" cy="3344545"/>
            <wp:effectExtent l="1905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4699000" cy="3344545"/>
                    </a:xfrm>
                    <a:prstGeom prst="rect">
                      <a:avLst/>
                    </a:prstGeom>
                    <a:noFill/>
                    <a:ln w="9525">
                      <a:noFill/>
                      <a:miter lim="800000"/>
                      <a:headEnd/>
                      <a:tailEnd/>
                    </a:ln>
                  </pic:spPr>
                </pic:pic>
              </a:graphicData>
            </a:graphic>
          </wp:inline>
        </w:drawing>
      </w:r>
    </w:p>
    <w:p w:rsidR="00B3300F" w:rsidRPr="002D1686" w:rsidRDefault="00B3300F" w:rsidP="009B44C3">
      <w:pPr>
        <w:pStyle w:val="a3"/>
        <w:tabs>
          <w:tab w:val="left" w:pos="993"/>
        </w:tabs>
        <w:spacing w:after="0" w:line="240" w:lineRule="auto"/>
        <w:ind w:left="0" w:firstLine="709"/>
        <w:jc w:val="both"/>
        <w:rPr>
          <w:rFonts w:ascii="Times New Roman" w:hAnsi="Times New Roman"/>
          <w:bCs/>
          <w:sz w:val="28"/>
          <w:szCs w:val="28"/>
        </w:rPr>
      </w:pPr>
    </w:p>
    <w:p w:rsidR="00B3300F" w:rsidRPr="002D1686" w:rsidRDefault="00B3300F" w:rsidP="009B44C3">
      <w:pPr>
        <w:pStyle w:val="a3"/>
        <w:tabs>
          <w:tab w:val="left" w:pos="993"/>
        </w:tabs>
        <w:spacing w:after="0" w:line="240" w:lineRule="auto"/>
        <w:ind w:left="0" w:firstLine="709"/>
        <w:jc w:val="both"/>
        <w:rPr>
          <w:rFonts w:ascii="Times New Roman" w:hAnsi="Times New Roman"/>
          <w:bCs/>
          <w:sz w:val="28"/>
          <w:szCs w:val="28"/>
        </w:rPr>
      </w:pPr>
    </w:p>
    <w:p w:rsidR="002209D9" w:rsidRPr="002D1686" w:rsidRDefault="00914E1E" w:rsidP="009B44C3">
      <w:pPr>
        <w:pStyle w:val="a3"/>
        <w:tabs>
          <w:tab w:val="left" w:pos="993"/>
        </w:tabs>
        <w:spacing w:after="0" w:line="240" w:lineRule="auto"/>
        <w:ind w:left="0" w:firstLine="709"/>
        <w:jc w:val="both"/>
        <w:rPr>
          <w:rFonts w:ascii="Times New Roman" w:hAnsi="Times New Roman"/>
          <w:iCs/>
          <w:sz w:val="28"/>
          <w:szCs w:val="28"/>
        </w:rPr>
      </w:pPr>
      <w:r w:rsidRPr="00A06714">
        <w:rPr>
          <w:rFonts w:ascii="Times New Roman" w:hAnsi="Times New Roman"/>
          <w:b/>
          <w:bCs/>
          <w:iCs/>
          <w:sz w:val="28"/>
          <w:szCs w:val="28"/>
        </w:rPr>
        <w:t>5.</w:t>
      </w:r>
      <w:r w:rsidR="005A2596" w:rsidRPr="00A06714">
        <w:rPr>
          <w:rFonts w:ascii="Times New Roman" w:hAnsi="Times New Roman"/>
          <w:b/>
          <w:bCs/>
          <w:iCs/>
          <w:sz w:val="28"/>
          <w:szCs w:val="28"/>
        </w:rPr>
        <w:t>3</w:t>
      </w:r>
      <w:r w:rsidR="00400896" w:rsidRPr="002D1686">
        <w:rPr>
          <w:rFonts w:ascii="Times New Roman" w:hAnsi="Times New Roman"/>
          <w:b/>
          <w:bCs/>
          <w:iCs/>
          <w:sz w:val="28"/>
          <w:szCs w:val="28"/>
        </w:rPr>
        <w:t xml:space="preserve">. </w:t>
      </w:r>
      <w:r w:rsidR="002209D9" w:rsidRPr="002D1686">
        <w:rPr>
          <w:rFonts w:ascii="Times New Roman" w:hAnsi="Times New Roman"/>
          <w:b/>
          <w:bCs/>
          <w:iCs/>
          <w:sz w:val="28"/>
          <w:szCs w:val="28"/>
        </w:rPr>
        <w:t xml:space="preserve">Університет Тарту програма </w:t>
      </w:r>
      <w:r w:rsidR="002209D9" w:rsidRPr="002D1686">
        <w:rPr>
          <w:rFonts w:ascii="Times New Roman" w:hAnsi="Times New Roman"/>
          <w:b/>
          <w:iCs/>
          <w:sz w:val="28"/>
          <w:szCs w:val="28"/>
        </w:rPr>
        <w:t>«Teaching Entrepreneurship at University»</w:t>
      </w:r>
      <w:r w:rsidR="00545F97" w:rsidRPr="002D1686">
        <w:rPr>
          <w:rFonts w:ascii="Times New Roman" w:hAnsi="Times New Roman"/>
          <w:b/>
          <w:iCs/>
          <w:sz w:val="28"/>
          <w:szCs w:val="28"/>
        </w:rPr>
        <w:t>,</w:t>
      </w:r>
      <w:r w:rsidR="002209D9" w:rsidRPr="002D1686">
        <w:rPr>
          <w:rFonts w:ascii="Times New Roman" w:hAnsi="Times New Roman"/>
          <w:iCs/>
          <w:sz w:val="28"/>
          <w:szCs w:val="28"/>
        </w:rPr>
        <w:t xml:space="preserve"> Університет Тарту, Естонія, </w:t>
      </w:r>
      <w:r w:rsidR="002209D9" w:rsidRPr="002D1686">
        <w:rPr>
          <w:rFonts w:ascii="Times New Roman" w:hAnsi="Times New Roman"/>
          <w:sz w:val="28"/>
          <w:szCs w:val="28"/>
        </w:rPr>
        <w:t>к.е.н., доц. Кирій В.В., С</w:t>
      </w:r>
      <w:r w:rsidR="002209D9" w:rsidRPr="002D1686">
        <w:rPr>
          <w:rFonts w:ascii="Times New Roman" w:hAnsi="Times New Roman"/>
          <w:iCs/>
          <w:sz w:val="28"/>
          <w:szCs w:val="28"/>
        </w:rPr>
        <w:t>ертифікат №</w:t>
      </w:r>
      <w:r w:rsidR="00545F97" w:rsidRPr="002D1686">
        <w:rPr>
          <w:rFonts w:ascii="Times New Roman" w:hAnsi="Times New Roman"/>
          <w:iCs/>
          <w:sz w:val="28"/>
          <w:szCs w:val="28"/>
        </w:rPr>
        <w:t> </w:t>
      </w:r>
      <w:r w:rsidR="002209D9" w:rsidRPr="002D1686">
        <w:rPr>
          <w:rFonts w:ascii="Times New Roman" w:hAnsi="Times New Roman"/>
          <w:iCs/>
          <w:sz w:val="28"/>
          <w:szCs w:val="28"/>
        </w:rPr>
        <w:t>10736-22 від 08.06.2022.</w:t>
      </w:r>
    </w:p>
    <w:p w:rsidR="005A2596" w:rsidRPr="002D1686" w:rsidRDefault="00A06714" w:rsidP="009B44C3">
      <w:pPr>
        <w:pStyle w:val="a3"/>
        <w:spacing w:after="0"/>
        <w:ind w:left="0"/>
        <w:jc w:val="center"/>
        <w:rPr>
          <w:rFonts w:ascii="Times New Roman" w:hAnsi="Times New Roman"/>
          <w:b/>
          <w:bCs/>
          <w:sz w:val="28"/>
          <w:szCs w:val="28"/>
          <w:lang w:val="ru-RU"/>
        </w:rPr>
      </w:pPr>
      <w:r>
        <w:rPr>
          <w:rFonts w:ascii="Times New Roman" w:hAnsi="Times New Roman"/>
          <w:b/>
          <w:bCs/>
          <w:noProof/>
          <w:sz w:val="28"/>
          <w:szCs w:val="28"/>
          <w:lang w:val="ru-RU" w:eastAsia="ru-RU"/>
        </w:rPr>
        <w:drawing>
          <wp:inline distT="0" distB="0" distL="0" distR="0">
            <wp:extent cx="3522345" cy="4838700"/>
            <wp:effectExtent l="1905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3522345" cy="4838700"/>
                    </a:xfrm>
                    <a:prstGeom prst="rect">
                      <a:avLst/>
                    </a:prstGeom>
                    <a:noFill/>
                    <a:ln w="9525">
                      <a:noFill/>
                      <a:miter lim="800000"/>
                      <a:headEnd/>
                      <a:tailEnd/>
                    </a:ln>
                  </pic:spPr>
                </pic:pic>
              </a:graphicData>
            </a:graphic>
          </wp:inline>
        </w:drawing>
      </w:r>
    </w:p>
    <w:p w:rsidR="005A2596" w:rsidRPr="002D1686" w:rsidRDefault="00914E1E" w:rsidP="009B44C3">
      <w:pPr>
        <w:pStyle w:val="a3"/>
        <w:tabs>
          <w:tab w:val="left" w:pos="993"/>
        </w:tabs>
        <w:spacing w:after="0" w:line="240" w:lineRule="auto"/>
        <w:ind w:left="0" w:firstLine="709"/>
        <w:jc w:val="both"/>
        <w:rPr>
          <w:rFonts w:ascii="Times New Roman" w:hAnsi="Times New Roman"/>
          <w:bCs/>
          <w:sz w:val="28"/>
          <w:szCs w:val="28"/>
          <w:lang w:val="ru-RU"/>
        </w:rPr>
      </w:pPr>
      <w:r w:rsidRPr="002D1686">
        <w:rPr>
          <w:rFonts w:ascii="Times New Roman" w:hAnsi="Times New Roman"/>
          <w:b/>
          <w:sz w:val="28"/>
          <w:szCs w:val="28"/>
          <w:lang w:val="ru-RU"/>
        </w:rPr>
        <w:lastRenderedPageBreak/>
        <w:t>5.</w:t>
      </w:r>
      <w:r w:rsidR="000844E1" w:rsidRPr="002D1686">
        <w:rPr>
          <w:rFonts w:ascii="Times New Roman" w:hAnsi="Times New Roman"/>
          <w:b/>
          <w:sz w:val="28"/>
          <w:szCs w:val="28"/>
          <w:lang w:val="ru-RU"/>
        </w:rPr>
        <w:t>4</w:t>
      </w:r>
      <w:r w:rsidR="000844E1" w:rsidRPr="002D1686">
        <w:rPr>
          <w:rFonts w:ascii="Times New Roman" w:hAnsi="Times New Roman"/>
          <w:b/>
          <w:sz w:val="28"/>
          <w:szCs w:val="28"/>
        </w:rPr>
        <w:t xml:space="preserve">. Науково-педагогічне </w:t>
      </w:r>
      <w:r w:rsidR="000844E1" w:rsidRPr="002D1686">
        <w:rPr>
          <w:rFonts w:ascii="Times New Roman" w:hAnsi="Times New Roman"/>
          <w:b/>
          <w:bCs/>
          <w:sz w:val="28"/>
          <w:szCs w:val="28"/>
        </w:rPr>
        <w:t xml:space="preserve">стажування на тему «Інноваційні освітні технології: європейський досвід та його впровадження в підготовку фахівців з економіки та управління» </w:t>
      </w:r>
      <w:r w:rsidR="000844E1" w:rsidRPr="002D1686">
        <w:rPr>
          <w:rFonts w:ascii="Times New Roman" w:hAnsi="Times New Roman"/>
          <w:bCs/>
          <w:sz w:val="28"/>
          <w:szCs w:val="28"/>
        </w:rPr>
        <w:t xml:space="preserve">(спеціальність 073 Менеджмент). Балтійський науково-дослідний інститут проблем трансформації економічного простору (Латвійська республіка). </w:t>
      </w:r>
      <w:r w:rsidR="000844E1" w:rsidRPr="002D1686">
        <w:rPr>
          <w:rFonts w:ascii="Times New Roman" w:hAnsi="Times New Roman"/>
          <w:bCs/>
          <w:sz w:val="28"/>
          <w:szCs w:val="28"/>
          <w:lang w:val="ru-RU"/>
        </w:rPr>
        <w:t>к</w:t>
      </w:r>
      <w:r w:rsidR="000844E1" w:rsidRPr="002D1686">
        <w:rPr>
          <w:rFonts w:ascii="Times New Roman" w:hAnsi="Times New Roman"/>
          <w:bCs/>
          <w:sz w:val="28"/>
          <w:szCs w:val="28"/>
        </w:rPr>
        <w:t xml:space="preserve">.е.н., </w:t>
      </w:r>
      <w:r w:rsidR="000844E1" w:rsidRPr="002D1686">
        <w:rPr>
          <w:rFonts w:ascii="Times New Roman" w:hAnsi="Times New Roman"/>
          <w:bCs/>
          <w:sz w:val="28"/>
          <w:szCs w:val="28"/>
          <w:lang w:val="ru-RU"/>
        </w:rPr>
        <w:t>доц</w:t>
      </w:r>
      <w:r w:rsidR="000844E1" w:rsidRPr="002D1686">
        <w:rPr>
          <w:rFonts w:ascii="Times New Roman" w:hAnsi="Times New Roman"/>
          <w:bCs/>
          <w:sz w:val="28"/>
          <w:szCs w:val="28"/>
        </w:rPr>
        <w:t xml:space="preserve">. </w:t>
      </w:r>
      <w:r w:rsidR="000844E1" w:rsidRPr="002D1686">
        <w:rPr>
          <w:rFonts w:ascii="Times New Roman" w:hAnsi="Times New Roman"/>
          <w:bCs/>
          <w:sz w:val="28"/>
          <w:szCs w:val="28"/>
          <w:lang w:val="ru-RU"/>
        </w:rPr>
        <w:t>Довгопол Н.В.</w:t>
      </w:r>
      <w:r w:rsidR="000844E1" w:rsidRPr="002D1686">
        <w:rPr>
          <w:rFonts w:ascii="Times New Roman" w:hAnsi="Times New Roman"/>
          <w:bCs/>
          <w:sz w:val="28"/>
          <w:szCs w:val="28"/>
        </w:rPr>
        <w:t xml:space="preserve"> Сертифікат: Серія Серія C 20230339, 26.03.2023</w:t>
      </w:r>
    </w:p>
    <w:p w:rsidR="00EC25DD" w:rsidRPr="002D1686" w:rsidRDefault="00EC25DD" w:rsidP="009B44C3">
      <w:pPr>
        <w:pStyle w:val="a3"/>
        <w:spacing w:after="0"/>
        <w:ind w:left="0"/>
        <w:jc w:val="center"/>
        <w:rPr>
          <w:rFonts w:ascii="Times New Roman" w:hAnsi="Times New Roman"/>
          <w:bCs/>
          <w:sz w:val="28"/>
          <w:szCs w:val="28"/>
          <w:lang w:val="ru-RU"/>
        </w:rPr>
      </w:pPr>
    </w:p>
    <w:p w:rsidR="00EC25DD" w:rsidRPr="002D1686" w:rsidRDefault="00A06714" w:rsidP="009B44C3">
      <w:pPr>
        <w:pStyle w:val="a3"/>
        <w:spacing w:after="0"/>
        <w:ind w:left="0"/>
        <w:jc w:val="center"/>
        <w:rPr>
          <w:rFonts w:ascii="Times New Roman" w:hAnsi="Times New Roman"/>
          <w:bCs/>
          <w:sz w:val="28"/>
          <w:szCs w:val="28"/>
          <w:lang w:val="ru-RU"/>
        </w:rPr>
      </w:pPr>
      <w:r>
        <w:rPr>
          <w:rFonts w:ascii="Times New Roman" w:hAnsi="Times New Roman"/>
          <w:bCs/>
          <w:noProof/>
          <w:sz w:val="28"/>
          <w:szCs w:val="28"/>
          <w:lang w:val="ru-RU" w:eastAsia="ru-RU"/>
        </w:rPr>
        <w:drawing>
          <wp:inline distT="0" distB="0" distL="0" distR="0">
            <wp:extent cx="5113655" cy="358584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113655" cy="3585845"/>
                    </a:xfrm>
                    <a:prstGeom prst="rect">
                      <a:avLst/>
                    </a:prstGeom>
                    <a:noFill/>
                    <a:ln w="9525">
                      <a:noFill/>
                      <a:miter lim="800000"/>
                      <a:headEnd/>
                      <a:tailEnd/>
                    </a:ln>
                  </pic:spPr>
                </pic:pic>
              </a:graphicData>
            </a:graphic>
          </wp:inline>
        </w:drawing>
      </w:r>
    </w:p>
    <w:p w:rsidR="00EC25DD" w:rsidRPr="002D1686" w:rsidRDefault="00EC25DD" w:rsidP="009B44C3">
      <w:pPr>
        <w:pStyle w:val="a3"/>
        <w:spacing w:after="0"/>
        <w:ind w:left="0"/>
        <w:jc w:val="center"/>
        <w:rPr>
          <w:rFonts w:ascii="Times New Roman" w:hAnsi="Times New Roman"/>
          <w:bCs/>
          <w:sz w:val="28"/>
          <w:szCs w:val="28"/>
          <w:lang w:val="ru-RU"/>
        </w:rPr>
      </w:pPr>
    </w:p>
    <w:p w:rsidR="00EC25DD" w:rsidRPr="002D1686" w:rsidRDefault="00EC25DD" w:rsidP="009B44C3">
      <w:pPr>
        <w:pStyle w:val="a3"/>
        <w:spacing w:after="0"/>
        <w:ind w:left="0"/>
        <w:jc w:val="center"/>
        <w:rPr>
          <w:rFonts w:ascii="Times New Roman" w:hAnsi="Times New Roman"/>
          <w:bCs/>
          <w:sz w:val="28"/>
          <w:szCs w:val="28"/>
          <w:lang w:val="ru-RU"/>
        </w:rPr>
      </w:pPr>
    </w:p>
    <w:p w:rsidR="00EC25DD" w:rsidRPr="002D1686" w:rsidRDefault="00EC25DD" w:rsidP="009B44C3">
      <w:pPr>
        <w:pStyle w:val="a3"/>
        <w:spacing w:after="0"/>
        <w:ind w:left="0"/>
        <w:jc w:val="center"/>
        <w:rPr>
          <w:rFonts w:ascii="Times New Roman" w:hAnsi="Times New Roman"/>
          <w:bCs/>
          <w:sz w:val="28"/>
          <w:szCs w:val="28"/>
          <w:lang w:val="ru-RU"/>
        </w:rPr>
      </w:pPr>
    </w:p>
    <w:p w:rsidR="00DF7429" w:rsidRPr="002D1686" w:rsidRDefault="00914E1E" w:rsidP="00914E1E">
      <w:pPr>
        <w:pStyle w:val="a3"/>
        <w:spacing w:after="0"/>
        <w:ind w:left="0" w:firstLine="709"/>
        <w:jc w:val="both"/>
        <w:rPr>
          <w:rFonts w:ascii="Times New Roman" w:hAnsi="Times New Roman"/>
          <w:bCs/>
          <w:sz w:val="28"/>
          <w:szCs w:val="28"/>
          <w:lang w:val="ru-RU"/>
        </w:rPr>
      </w:pPr>
      <w:r w:rsidRPr="002D1686">
        <w:rPr>
          <w:rFonts w:ascii="Times New Roman" w:hAnsi="Times New Roman"/>
          <w:b/>
          <w:bCs/>
          <w:sz w:val="28"/>
          <w:szCs w:val="28"/>
          <w:lang w:val="ru-RU"/>
        </w:rPr>
        <w:t>5.</w:t>
      </w:r>
      <w:r w:rsidR="00DF7429" w:rsidRPr="002D1686">
        <w:rPr>
          <w:rFonts w:ascii="Times New Roman" w:hAnsi="Times New Roman"/>
          <w:b/>
          <w:bCs/>
          <w:sz w:val="28"/>
          <w:szCs w:val="28"/>
          <w:lang w:val="ru-RU"/>
        </w:rPr>
        <w:t>5. Міжнародне стажування «</w:t>
      </w:r>
      <w:r w:rsidR="00B16F04" w:rsidRPr="002D1686">
        <w:rPr>
          <w:rFonts w:ascii="Times New Roman" w:hAnsi="Times New Roman"/>
          <w:b/>
          <w:color w:val="000000"/>
          <w:sz w:val="28"/>
          <w:szCs w:val="28"/>
        </w:rPr>
        <w:t>Improvement of mechanism of digital regulatory policy of European Union and Ukraine»/ «</w:t>
      </w:r>
      <w:r w:rsidR="00DF7429" w:rsidRPr="002D1686">
        <w:rPr>
          <w:rFonts w:ascii="Times New Roman" w:hAnsi="Times New Roman"/>
          <w:b/>
          <w:color w:val="000000"/>
          <w:sz w:val="28"/>
          <w:szCs w:val="28"/>
        </w:rPr>
        <w:t>Удосконалення механізму цифрової регуляторної політики Європейського Союзу та України</w:t>
      </w:r>
      <w:r w:rsidR="00DF7429" w:rsidRPr="002D1686">
        <w:rPr>
          <w:rFonts w:ascii="Times New Roman" w:hAnsi="Times New Roman"/>
          <w:b/>
          <w:color w:val="000000"/>
          <w:sz w:val="28"/>
          <w:szCs w:val="28"/>
          <w:lang w:val="ru-RU"/>
        </w:rPr>
        <w:t xml:space="preserve">», </w:t>
      </w:r>
      <w:r w:rsidR="00DF7429" w:rsidRPr="002D1686">
        <w:rPr>
          <w:rFonts w:ascii="Times New Roman" w:hAnsi="Times New Roman"/>
          <w:color w:val="000000"/>
          <w:sz w:val="28"/>
          <w:szCs w:val="28"/>
          <w:lang w:val="ru-RU"/>
        </w:rPr>
        <w:t>д.е.н., проф. Колупа</w:t>
      </w:r>
      <w:r w:rsidR="00DF7429" w:rsidRPr="002D1686">
        <w:rPr>
          <w:rFonts w:ascii="Times New Roman" w:hAnsi="Times New Roman"/>
          <w:color w:val="000000"/>
          <w:sz w:val="28"/>
          <w:szCs w:val="28"/>
        </w:rPr>
        <w:t>є</w:t>
      </w:r>
      <w:r w:rsidR="00DF7429" w:rsidRPr="002D1686">
        <w:rPr>
          <w:rFonts w:ascii="Times New Roman" w:hAnsi="Times New Roman"/>
          <w:color w:val="000000"/>
          <w:sz w:val="28"/>
          <w:szCs w:val="28"/>
          <w:lang w:val="ru-RU"/>
        </w:rPr>
        <w:t xml:space="preserve">ва І.В., </w:t>
      </w:r>
      <w:r w:rsidR="00DF7429" w:rsidRPr="002D1686">
        <w:rPr>
          <w:rFonts w:ascii="Times New Roman" w:hAnsi="Times New Roman"/>
          <w:color w:val="000000"/>
          <w:sz w:val="28"/>
          <w:szCs w:val="28"/>
        </w:rPr>
        <w:t>Університет Лінчепінгу, Швеція</w:t>
      </w:r>
      <w:r w:rsidR="00DF7429" w:rsidRPr="002D1686">
        <w:rPr>
          <w:rFonts w:ascii="Times New Roman" w:hAnsi="Times New Roman"/>
          <w:color w:val="000000"/>
          <w:sz w:val="28"/>
          <w:szCs w:val="28"/>
          <w:lang w:val="ru-RU"/>
        </w:rPr>
        <w:t>,</w:t>
      </w:r>
      <w:r w:rsidR="00DF7429" w:rsidRPr="002D1686">
        <w:rPr>
          <w:rFonts w:ascii="Times New Roman" w:hAnsi="Times New Roman"/>
          <w:color w:val="000000"/>
          <w:sz w:val="28"/>
          <w:szCs w:val="28"/>
        </w:rPr>
        <w:t xml:space="preserve"> сертифікат від 29.06.2023</w:t>
      </w:r>
    </w:p>
    <w:p w:rsidR="00914E1E" w:rsidRPr="002D1686" w:rsidRDefault="00A06714" w:rsidP="009B44C3">
      <w:pPr>
        <w:pStyle w:val="a3"/>
        <w:spacing w:after="0"/>
        <w:ind w:left="0"/>
        <w:jc w:val="center"/>
        <w:rPr>
          <w:rFonts w:ascii="Times New Roman" w:hAnsi="Times New Roman"/>
          <w:b/>
          <w:bCs/>
          <w:sz w:val="28"/>
          <w:szCs w:val="28"/>
        </w:rPr>
      </w:pPr>
      <w:r>
        <w:rPr>
          <w:rFonts w:ascii="Times New Roman" w:hAnsi="Times New Roman"/>
          <w:bCs/>
          <w:noProof/>
          <w:sz w:val="28"/>
          <w:szCs w:val="28"/>
          <w:lang w:val="ru-RU" w:eastAsia="ru-RU"/>
        </w:rPr>
        <w:lastRenderedPageBreak/>
        <w:drawing>
          <wp:inline distT="0" distB="0" distL="0" distR="0">
            <wp:extent cx="3441700" cy="3954145"/>
            <wp:effectExtent l="1905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3441700" cy="3954145"/>
                    </a:xfrm>
                    <a:prstGeom prst="rect">
                      <a:avLst/>
                    </a:prstGeom>
                    <a:noFill/>
                    <a:ln w="9525">
                      <a:noFill/>
                      <a:miter lim="800000"/>
                      <a:headEnd/>
                      <a:tailEnd/>
                    </a:ln>
                  </pic:spPr>
                </pic:pic>
              </a:graphicData>
            </a:graphic>
          </wp:inline>
        </w:drawing>
      </w:r>
      <w:r w:rsidR="00DF7429" w:rsidRPr="002D1686">
        <w:rPr>
          <w:rFonts w:ascii="Times New Roman" w:hAnsi="Times New Roman"/>
          <w:b/>
          <w:bCs/>
          <w:sz w:val="28"/>
          <w:szCs w:val="28"/>
        </w:rPr>
        <w:t xml:space="preserve"> </w:t>
      </w:r>
      <w:r>
        <w:rPr>
          <w:rFonts w:ascii="Times New Roman" w:hAnsi="Times New Roman"/>
          <w:b/>
          <w:bCs/>
          <w:noProof/>
          <w:sz w:val="28"/>
          <w:szCs w:val="28"/>
          <w:lang w:val="ru-RU" w:eastAsia="ru-RU"/>
        </w:rPr>
        <w:drawing>
          <wp:inline distT="0" distB="0" distL="0" distR="0">
            <wp:extent cx="3056255" cy="431355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3056255" cy="4313555"/>
                    </a:xfrm>
                    <a:prstGeom prst="rect">
                      <a:avLst/>
                    </a:prstGeom>
                    <a:noFill/>
                    <a:ln w="9525">
                      <a:noFill/>
                      <a:miter lim="800000"/>
                      <a:headEnd/>
                      <a:tailEnd/>
                    </a:ln>
                  </pic:spPr>
                </pic:pic>
              </a:graphicData>
            </a:graphic>
          </wp:inline>
        </w:drawing>
      </w:r>
      <w:r w:rsidR="00DF7429" w:rsidRPr="002D1686">
        <w:rPr>
          <w:rFonts w:ascii="Times New Roman" w:hAnsi="Times New Roman"/>
          <w:b/>
          <w:bCs/>
          <w:sz w:val="28"/>
          <w:szCs w:val="28"/>
        </w:rPr>
        <w:t xml:space="preserve"> </w:t>
      </w:r>
    </w:p>
    <w:p w:rsidR="00914E1E" w:rsidRPr="002D1686" w:rsidRDefault="00914E1E" w:rsidP="009B44C3">
      <w:pPr>
        <w:pStyle w:val="a3"/>
        <w:spacing w:after="0"/>
        <w:ind w:left="0"/>
        <w:jc w:val="center"/>
        <w:rPr>
          <w:rFonts w:ascii="Times New Roman" w:hAnsi="Times New Roman"/>
          <w:b/>
          <w:bCs/>
          <w:sz w:val="28"/>
          <w:szCs w:val="28"/>
        </w:rPr>
      </w:pPr>
    </w:p>
    <w:p w:rsidR="00914E1E" w:rsidRPr="002D1686" w:rsidRDefault="00914E1E" w:rsidP="009B44C3">
      <w:pPr>
        <w:pStyle w:val="a3"/>
        <w:spacing w:after="0"/>
        <w:ind w:left="0"/>
        <w:jc w:val="center"/>
        <w:rPr>
          <w:rFonts w:ascii="Times New Roman" w:hAnsi="Times New Roman"/>
          <w:b/>
          <w:bCs/>
          <w:sz w:val="28"/>
          <w:szCs w:val="28"/>
        </w:rPr>
      </w:pPr>
    </w:p>
    <w:p w:rsidR="00914E1E" w:rsidRPr="002D1686" w:rsidRDefault="00914E1E" w:rsidP="009B44C3">
      <w:pPr>
        <w:pStyle w:val="a3"/>
        <w:spacing w:after="0"/>
        <w:ind w:left="0"/>
        <w:jc w:val="center"/>
        <w:rPr>
          <w:rFonts w:ascii="Times New Roman" w:hAnsi="Times New Roman"/>
          <w:b/>
          <w:bCs/>
          <w:sz w:val="28"/>
          <w:szCs w:val="28"/>
        </w:rPr>
      </w:pPr>
    </w:p>
    <w:p w:rsidR="00914E1E" w:rsidRPr="002D1686" w:rsidRDefault="00914E1E" w:rsidP="009B44C3">
      <w:pPr>
        <w:pStyle w:val="a3"/>
        <w:spacing w:after="0"/>
        <w:ind w:left="0"/>
        <w:jc w:val="center"/>
        <w:rPr>
          <w:rFonts w:ascii="Times New Roman" w:hAnsi="Times New Roman"/>
          <w:b/>
          <w:bCs/>
          <w:sz w:val="28"/>
          <w:szCs w:val="28"/>
        </w:rPr>
      </w:pPr>
    </w:p>
    <w:p w:rsidR="00F7596B" w:rsidRDefault="00F7596B" w:rsidP="00F7596B">
      <w:pPr>
        <w:pStyle w:val="a3"/>
        <w:tabs>
          <w:tab w:val="left" w:pos="993"/>
        </w:tabs>
        <w:spacing w:after="0" w:line="240" w:lineRule="auto"/>
        <w:ind w:left="0" w:firstLine="709"/>
        <w:jc w:val="both"/>
        <w:rPr>
          <w:rFonts w:ascii="Times New Roman" w:hAnsi="Times New Roman"/>
          <w:bCs/>
          <w:sz w:val="28"/>
          <w:szCs w:val="28"/>
        </w:rPr>
      </w:pPr>
      <w:r w:rsidRPr="00F7596B">
        <w:rPr>
          <w:rFonts w:ascii="Times New Roman" w:hAnsi="Times New Roman"/>
          <w:b/>
          <w:sz w:val="28"/>
          <w:szCs w:val="28"/>
        </w:rPr>
        <w:lastRenderedPageBreak/>
        <w:t>5.</w:t>
      </w:r>
      <w:r>
        <w:rPr>
          <w:rFonts w:ascii="Times New Roman" w:hAnsi="Times New Roman"/>
          <w:b/>
          <w:sz w:val="28"/>
          <w:szCs w:val="28"/>
        </w:rPr>
        <w:t>6</w:t>
      </w:r>
      <w:r w:rsidRPr="002D1686">
        <w:rPr>
          <w:rFonts w:ascii="Times New Roman" w:hAnsi="Times New Roman"/>
          <w:b/>
          <w:sz w:val="28"/>
          <w:szCs w:val="28"/>
        </w:rPr>
        <w:t xml:space="preserve">. Науково-педагогічне </w:t>
      </w:r>
      <w:r w:rsidRPr="002D1686">
        <w:rPr>
          <w:rFonts w:ascii="Times New Roman" w:hAnsi="Times New Roman"/>
          <w:b/>
          <w:bCs/>
          <w:sz w:val="28"/>
          <w:szCs w:val="28"/>
        </w:rPr>
        <w:t xml:space="preserve">стажування на тему «Інноваційні освітні технології: європейський досвід та його впровадження в підготовку фахівців з економіки та управління» </w:t>
      </w:r>
      <w:r w:rsidRPr="002D1686">
        <w:rPr>
          <w:rFonts w:ascii="Times New Roman" w:hAnsi="Times New Roman"/>
          <w:bCs/>
          <w:sz w:val="28"/>
          <w:szCs w:val="28"/>
        </w:rPr>
        <w:t xml:space="preserve">(спеціальність </w:t>
      </w:r>
      <w:r w:rsidRPr="00F7596B">
        <w:rPr>
          <w:rFonts w:ascii="Times New Roman" w:hAnsi="Times New Roman"/>
          <w:bCs/>
          <w:sz w:val="28"/>
          <w:szCs w:val="28"/>
        </w:rPr>
        <w:t>051</w:t>
      </w:r>
      <w:r w:rsidRPr="002D1686">
        <w:rPr>
          <w:rFonts w:ascii="Times New Roman" w:hAnsi="Times New Roman"/>
          <w:bCs/>
          <w:sz w:val="28"/>
          <w:szCs w:val="28"/>
        </w:rPr>
        <w:t xml:space="preserve"> </w:t>
      </w:r>
      <w:r>
        <w:rPr>
          <w:rFonts w:ascii="Times New Roman" w:hAnsi="Times New Roman"/>
          <w:bCs/>
          <w:sz w:val="28"/>
          <w:szCs w:val="28"/>
        </w:rPr>
        <w:t>Економіка</w:t>
      </w:r>
      <w:r w:rsidRPr="002D1686">
        <w:rPr>
          <w:rFonts w:ascii="Times New Roman" w:hAnsi="Times New Roman"/>
          <w:bCs/>
          <w:sz w:val="28"/>
          <w:szCs w:val="28"/>
        </w:rPr>
        <w:t xml:space="preserve">). Балтійський науково-дослідний інститут проблем трансформації економічного простору (Латвійська республіка). </w:t>
      </w:r>
      <w:r w:rsidRPr="002D1686">
        <w:rPr>
          <w:rFonts w:ascii="Times New Roman" w:hAnsi="Times New Roman"/>
          <w:bCs/>
          <w:sz w:val="28"/>
          <w:szCs w:val="28"/>
          <w:lang w:val="ru-RU"/>
        </w:rPr>
        <w:t>к</w:t>
      </w:r>
      <w:r w:rsidRPr="002D1686">
        <w:rPr>
          <w:rFonts w:ascii="Times New Roman" w:hAnsi="Times New Roman"/>
          <w:bCs/>
          <w:sz w:val="28"/>
          <w:szCs w:val="28"/>
        </w:rPr>
        <w:t xml:space="preserve">.е.н., </w:t>
      </w:r>
      <w:r w:rsidRPr="002D1686">
        <w:rPr>
          <w:rFonts w:ascii="Times New Roman" w:hAnsi="Times New Roman"/>
          <w:bCs/>
          <w:sz w:val="28"/>
          <w:szCs w:val="28"/>
          <w:lang w:val="ru-RU"/>
        </w:rPr>
        <w:t>доц</w:t>
      </w:r>
      <w:r w:rsidRPr="002D1686">
        <w:rPr>
          <w:rFonts w:ascii="Times New Roman" w:hAnsi="Times New Roman"/>
          <w:bCs/>
          <w:sz w:val="28"/>
          <w:szCs w:val="28"/>
        </w:rPr>
        <w:t xml:space="preserve">. </w:t>
      </w:r>
      <w:r>
        <w:rPr>
          <w:rFonts w:ascii="Times New Roman" w:hAnsi="Times New Roman"/>
          <w:bCs/>
          <w:sz w:val="28"/>
          <w:szCs w:val="28"/>
          <w:lang w:val="ru-RU"/>
        </w:rPr>
        <w:t>Кирій В</w:t>
      </w:r>
      <w:r w:rsidRPr="002D1686">
        <w:rPr>
          <w:rFonts w:ascii="Times New Roman" w:hAnsi="Times New Roman"/>
          <w:bCs/>
          <w:sz w:val="28"/>
          <w:szCs w:val="28"/>
          <w:lang w:val="ru-RU"/>
        </w:rPr>
        <w:t>.В.</w:t>
      </w:r>
      <w:r w:rsidRPr="002D1686">
        <w:rPr>
          <w:rFonts w:ascii="Times New Roman" w:hAnsi="Times New Roman"/>
          <w:bCs/>
          <w:sz w:val="28"/>
          <w:szCs w:val="28"/>
        </w:rPr>
        <w:t xml:space="preserve"> Сертифікат: </w:t>
      </w:r>
      <w:r w:rsidRPr="00F7596B">
        <w:rPr>
          <w:rFonts w:ascii="Times New Roman" w:hAnsi="Times New Roman"/>
          <w:bCs/>
          <w:sz w:val="28"/>
          <w:szCs w:val="28"/>
        </w:rPr>
        <w:t>Серія C 20230356, 26.03.2023</w:t>
      </w:r>
    </w:p>
    <w:p w:rsidR="00F7596B" w:rsidRPr="002D1686" w:rsidRDefault="00F7596B" w:rsidP="00F7596B">
      <w:pPr>
        <w:pStyle w:val="a3"/>
        <w:tabs>
          <w:tab w:val="left" w:pos="993"/>
        </w:tabs>
        <w:spacing w:after="0" w:line="240" w:lineRule="auto"/>
        <w:ind w:left="0" w:firstLine="709"/>
        <w:jc w:val="both"/>
        <w:rPr>
          <w:rFonts w:ascii="Times New Roman" w:hAnsi="Times New Roman"/>
          <w:bCs/>
          <w:sz w:val="28"/>
          <w:szCs w:val="28"/>
          <w:lang w:val="ru-RU"/>
        </w:rPr>
      </w:pPr>
    </w:p>
    <w:p w:rsidR="00F7596B" w:rsidRDefault="00A06714" w:rsidP="00664D94">
      <w:pPr>
        <w:pStyle w:val="a3"/>
        <w:spacing w:after="0" w:line="240" w:lineRule="auto"/>
        <w:ind w:left="0" w:firstLine="709"/>
        <w:jc w:val="both"/>
        <w:rPr>
          <w:rFonts w:ascii="Times New Roman" w:hAnsi="Times New Roman"/>
          <w:b/>
          <w:bCs/>
          <w:sz w:val="28"/>
          <w:szCs w:val="28"/>
        </w:rPr>
      </w:pPr>
      <w:r>
        <w:rPr>
          <w:rFonts w:ascii="Times New Roman" w:hAnsi="Times New Roman"/>
          <w:b/>
          <w:bCs/>
          <w:noProof/>
          <w:sz w:val="28"/>
          <w:szCs w:val="28"/>
          <w:lang w:val="ru-RU" w:eastAsia="ru-RU"/>
        </w:rPr>
        <w:drawing>
          <wp:inline distT="0" distB="0" distL="0" distR="0">
            <wp:extent cx="6113145" cy="4347845"/>
            <wp:effectExtent l="19050" t="0" r="1905" b="0"/>
            <wp:docPr id="10" name="Рисунок 10" descr="Кирій_сертифікат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ирій_сертифікат_page-0001"/>
                    <pic:cNvPicPr>
                      <a:picLocks noChangeAspect="1" noChangeArrowheads="1"/>
                    </pic:cNvPicPr>
                  </pic:nvPicPr>
                  <pic:blipFill>
                    <a:blip r:embed="rId20" cstate="print"/>
                    <a:srcRect/>
                    <a:stretch>
                      <a:fillRect/>
                    </a:stretch>
                  </pic:blipFill>
                  <pic:spPr bwMode="auto">
                    <a:xfrm>
                      <a:off x="0" y="0"/>
                      <a:ext cx="6113145" cy="4347845"/>
                    </a:xfrm>
                    <a:prstGeom prst="rect">
                      <a:avLst/>
                    </a:prstGeom>
                    <a:noFill/>
                    <a:ln w="9525">
                      <a:noFill/>
                      <a:miter lim="800000"/>
                      <a:headEnd/>
                      <a:tailEnd/>
                    </a:ln>
                  </pic:spPr>
                </pic:pic>
              </a:graphicData>
            </a:graphic>
          </wp:inline>
        </w:drawing>
      </w:r>
    </w:p>
    <w:p w:rsidR="00F7596B" w:rsidRDefault="00F7596B" w:rsidP="00664D94">
      <w:pPr>
        <w:pStyle w:val="a3"/>
        <w:spacing w:after="0" w:line="240" w:lineRule="auto"/>
        <w:ind w:left="0" w:firstLine="709"/>
        <w:jc w:val="both"/>
        <w:rPr>
          <w:rFonts w:ascii="Times New Roman" w:hAnsi="Times New Roman"/>
          <w:b/>
          <w:bCs/>
          <w:sz w:val="28"/>
          <w:szCs w:val="28"/>
        </w:rPr>
      </w:pPr>
    </w:p>
    <w:p w:rsidR="00F7596B" w:rsidRDefault="00F7596B" w:rsidP="00F7596B">
      <w:pPr>
        <w:pStyle w:val="a3"/>
        <w:tabs>
          <w:tab w:val="left" w:pos="993"/>
        </w:tabs>
        <w:spacing w:after="0" w:line="240" w:lineRule="auto"/>
        <w:ind w:left="0" w:firstLine="709"/>
        <w:jc w:val="both"/>
        <w:rPr>
          <w:rFonts w:ascii="Times New Roman" w:hAnsi="Times New Roman"/>
          <w:bCs/>
          <w:sz w:val="28"/>
          <w:szCs w:val="28"/>
        </w:rPr>
      </w:pPr>
      <w:r w:rsidRPr="00F7596B">
        <w:rPr>
          <w:rFonts w:ascii="Times New Roman" w:hAnsi="Times New Roman"/>
          <w:b/>
          <w:sz w:val="28"/>
          <w:szCs w:val="28"/>
        </w:rPr>
        <w:t>5.</w:t>
      </w:r>
      <w:r>
        <w:rPr>
          <w:rFonts w:ascii="Times New Roman" w:hAnsi="Times New Roman"/>
          <w:b/>
          <w:sz w:val="28"/>
          <w:szCs w:val="28"/>
        </w:rPr>
        <w:t>7</w:t>
      </w:r>
      <w:r w:rsidRPr="002D1686">
        <w:rPr>
          <w:rFonts w:ascii="Times New Roman" w:hAnsi="Times New Roman"/>
          <w:b/>
          <w:sz w:val="28"/>
          <w:szCs w:val="28"/>
        </w:rPr>
        <w:t xml:space="preserve">. Науково-педагогічне </w:t>
      </w:r>
      <w:r w:rsidRPr="002D1686">
        <w:rPr>
          <w:rFonts w:ascii="Times New Roman" w:hAnsi="Times New Roman"/>
          <w:b/>
          <w:bCs/>
          <w:sz w:val="28"/>
          <w:szCs w:val="28"/>
        </w:rPr>
        <w:t xml:space="preserve">стажування на тему «Інноваційні освітні технології: європейський досвід та його впровадження в підготовку фахівців з економіки та управління» </w:t>
      </w:r>
      <w:r w:rsidRPr="002D1686">
        <w:rPr>
          <w:rFonts w:ascii="Times New Roman" w:hAnsi="Times New Roman"/>
          <w:bCs/>
          <w:sz w:val="28"/>
          <w:szCs w:val="28"/>
        </w:rPr>
        <w:t xml:space="preserve">(спеціальність </w:t>
      </w:r>
      <w:r w:rsidRPr="00F7596B">
        <w:rPr>
          <w:rFonts w:ascii="Times New Roman" w:hAnsi="Times New Roman"/>
          <w:bCs/>
          <w:sz w:val="28"/>
          <w:szCs w:val="28"/>
        </w:rPr>
        <w:t>051</w:t>
      </w:r>
      <w:r w:rsidRPr="002D1686">
        <w:rPr>
          <w:rFonts w:ascii="Times New Roman" w:hAnsi="Times New Roman"/>
          <w:bCs/>
          <w:sz w:val="28"/>
          <w:szCs w:val="28"/>
        </w:rPr>
        <w:t xml:space="preserve"> </w:t>
      </w:r>
      <w:r>
        <w:rPr>
          <w:rFonts w:ascii="Times New Roman" w:hAnsi="Times New Roman"/>
          <w:bCs/>
          <w:sz w:val="28"/>
          <w:szCs w:val="28"/>
        </w:rPr>
        <w:t>Економіка</w:t>
      </w:r>
      <w:r w:rsidRPr="002D1686">
        <w:rPr>
          <w:rFonts w:ascii="Times New Roman" w:hAnsi="Times New Roman"/>
          <w:bCs/>
          <w:sz w:val="28"/>
          <w:szCs w:val="28"/>
        </w:rPr>
        <w:t xml:space="preserve">). Балтійський науково-дослідний інститут проблем трансформації економічного простору (Латвійська республіка). </w:t>
      </w:r>
      <w:r>
        <w:rPr>
          <w:rFonts w:ascii="Times New Roman" w:hAnsi="Times New Roman"/>
          <w:bCs/>
          <w:sz w:val="28"/>
          <w:szCs w:val="28"/>
        </w:rPr>
        <w:t>ст. викл</w:t>
      </w:r>
      <w:r w:rsidRPr="002D1686">
        <w:rPr>
          <w:rFonts w:ascii="Times New Roman" w:hAnsi="Times New Roman"/>
          <w:bCs/>
          <w:sz w:val="28"/>
          <w:szCs w:val="28"/>
        </w:rPr>
        <w:t xml:space="preserve">. </w:t>
      </w:r>
      <w:r>
        <w:rPr>
          <w:rFonts w:ascii="Times New Roman" w:hAnsi="Times New Roman"/>
          <w:bCs/>
          <w:sz w:val="28"/>
          <w:szCs w:val="28"/>
          <w:lang w:val="ru-RU"/>
        </w:rPr>
        <w:t>Пересада О</w:t>
      </w:r>
      <w:r w:rsidRPr="002D1686">
        <w:rPr>
          <w:rFonts w:ascii="Times New Roman" w:hAnsi="Times New Roman"/>
          <w:bCs/>
          <w:sz w:val="28"/>
          <w:szCs w:val="28"/>
          <w:lang w:val="ru-RU"/>
        </w:rPr>
        <w:t>.В.</w:t>
      </w:r>
      <w:r w:rsidRPr="002D1686">
        <w:rPr>
          <w:rFonts w:ascii="Times New Roman" w:hAnsi="Times New Roman"/>
          <w:bCs/>
          <w:sz w:val="28"/>
          <w:szCs w:val="28"/>
        </w:rPr>
        <w:t xml:space="preserve"> Сертифікат: </w:t>
      </w:r>
      <w:r w:rsidRPr="00F7596B">
        <w:rPr>
          <w:rFonts w:ascii="Times New Roman" w:hAnsi="Times New Roman"/>
          <w:bCs/>
          <w:sz w:val="28"/>
          <w:szCs w:val="28"/>
        </w:rPr>
        <w:t>Серія C 20230395</w:t>
      </w:r>
      <w:r>
        <w:rPr>
          <w:rFonts w:ascii="Times New Roman" w:hAnsi="Times New Roman"/>
          <w:bCs/>
          <w:sz w:val="28"/>
          <w:szCs w:val="28"/>
        </w:rPr>
        <w:t xml:space="preserve"> </w:t>
      </w:r>
      <w:r w:rsidRPr="00F7596B">
        <w:rPr>
          <w:rFonts w:ascii="Times New Roman" w:hAnsi="Times New Roman"/>
          <w:bCs/>
          <w:sz w:val="28"/>
          <w:szCs w:val="28"/>
        </w:rPr>
        <w:t>від 26.03.2023</w:t>
      </w:r>
    </w:p>
    <w:p w:rsidR="00F7596B" w:rsidRDefault="00F7596B" w:rsidP="00F7596B">
      <w:pPr>
        <w:pStyle w:val="a3"/>
        <w:tabs>
          <w:tab w:val="left" w:pos="993"/>
        </w:tabs>
        <w:spacing w:after="0" w:line="240" w:lineRule="auto"/>
        <w:ind w:left="0" w:firstLine="709"/>
        <w:jc w:val="both"/>
        <w:rPr>
          <w:rFonts w:ascii="Times New Roman" w:hAnsi="Times New Roman"/>
          <w:bCs/>
          <w:sz w:val="28"/>
          <w:szCs w:val="28"/>
        </w:rPr>
      </w:pPr>
    </w:p>
    <w:p w:rsidR="00F7596B" w:rsidRDefault="00A06714" w:rsidP="00F7596B">
      <w:pPr>
        <w:pStyle w:val="a3"/>
        <w:tabs>
          <w:tab w:val="left" w:pos="993"/>
        </w:tabs>
        <w:spacing w:after="0" w:line="240" w:lineRule="auto"/>
        <w:ind w:left="0" w:firstLine="709"/>
        <w:jc w:val="both"/>
        <w:rPr>
          <w:rFonts w:ascii="Times New Roman" w:hAnsi="Times New Roman"/>
          <w:bCs/>
          <w:sz w:val="28"/>
          <w:szCs w:val="28"/>
        </w:rPr>
      </w:pPr>
      <w:r>
        <w:rPr>
          <w:rFonts w:ascii="Times New Roman" w:hAnsi="Times New Roman"/>
          <w:bCs/>
          <w:noProof/>
          <w:sz w:val="28"/>
          <w:szCs w:val="28"/>
          <w:lang w:val="ru-RU" w:eastAsia="ru-RU"/>
        </w:rPr>
        <w:lastRenderedPageBreak/>
        <w:drawing>
          <wp:inline distT="0" distB="0" distL="0" distR="0">
            <wp:extent cx="6113145" cy="4347845"/>
            <wp:effectExtent l="19050" t="0" r="1905" b="0"/>
            <wp:docPr id="11" name="Рисунок 11" descr="Пересада_сертифікат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ересада_сертифікат_page-0001"/>
                    <pic:cNvPicPr>
                      <a:picLocks noChangeAspect="1" noChangeArrowheads="1"/>
                    </pic:cNvPicPr>
                  </pic:nvPicPr>
                  <pic:blipFill>
                    <a:blip r:embed="rId21" cstate="print"/>
                    <a:srcRect/>
                    <a:stretch>
                      <a:fillRect/>
                    </a:stretch>
                  </pic:blipFill>
                  <pic:spPr bwMode="auto">
                    <a:xfrm>
                      <a:off x="0" y="0"/>
                      <a:ext cx="6113145" cy="4347845"/>
                    </a:xfrm>
                    <a:prstGeom prst="rect">
                      <a:avLst/>
                    </a:prstGeom>
                    <a:noFill/>
                    <a:ln w="9525">
                      <a:noFill/>
                      <a:miter lim="800000"/>
                      <a:headEnd/>
                      <a:tailEnd/>
                    </a:ln>
                  </pic:spPr>
                </pic:pic>
              </a:graphicData>
            </a:graphic>
          </wp:inline>
        </w:drawing>
      </w:r>
    </w:p>
    <w:p w:rsidR="00F7596B" w:rsidRDefault="00F7596B" w:rsidP="00664D94">
      <w:pPr>
        <w:pStyle w:val="a3"/>
        <w:spacing w:after="0" w:line="240" w:lineRule="auto"/>
        <w:ind w:left="0" w:firstLine="709"/>
        <w:jc w:val="both"/>
        <w:rPr>
          <w:rFonts w:ascii="Times New Roman" w:hAnsi="Times New Roman"/>
          <w:b/>
          <w:bCs/>
          <w:sz w:val="28"/>
          <w:szCs w:val="28"/>
        </w:rPr>
      </w:pPr>
    </w:p>
    <w:p w:rsidR="00914E1E" w:rsidRPr="002D1686" w:rsidRDefault="00664D94" w:rsidP="00664D94">
      <w:pPr>
        <w:pStyle w:val="a3"/>
        <w:spacing w:after="0" w:line="240" w:lineRule="auto"/>
        <w:ind w:left="0" w:firstLine="709"/>
        <w:jc w:val="both"/>
        <w:rPr>
          <w:rFonts w:ascii="Times New Roman" w:hAnsi="Times New Roman"/>
          <w:b/>
          <w:caps/>
          <w:sz w:val="28"/>
          <w:szCs w:val="28"/>
        </w:rPr>
      </w:pPr>
      <w:r w:rsidRPr="002D1686">
        <w:rPr>
          <w:rFonts w:ascii="Times New Roman" w:hAnsi="Times New Roman"/>
          <w:b/>
          <w:bCs/>
          <w:sz w:val="28"/>
          <w:szCs w:val="28"/>
        </w:rPr>
        <w:t xml:space="preserve">6.  </w:t>
      </w:r>
      <w:r w:rsidRPr="002D1686">
        <w:rPr>
          <w:rFonts w:ascii="Times New Roman" w:hAnsi="Times New Roman"/>
          <w:b/>
          <w:sz w:val="28"/>
          <w:szCs w:val="28"/>
        </w:rPr>
        <w:t xml:space="preserve">Участь у відкритому cемінарі </w:t>
      </w:r>
      <w:r w:rsidR="00C449D3" w:rsidRPr="002D1686">
        <w:rPr>
          <w:rFonts w:ascii="Times New Roman" w:hAnsi="Times New Roman"/>
          <w:b/>
          <w:sz w:val="28"/>
          <w:szCs w:val="28"/>
        </w:rPr>
        <w:t>УКРІНТЕІ </w:t>
      </w:r>
      <w:r w:rsidRPr="002D1686">
        <w:rPr>
          <w:rFonts w:ascii="Times New Roman" w:hAnsi="Times New Roman"/>
          <w:b/>
          <w:sz w:val="28"/>
          <w:szCs w:val="28"/>
        </w:rPr>
        <w:t xml:space="preserve">на тему «Міжнародні рейтинги інноваційного та сталого розвитку як джерела оцінювання результативності політики в </w:t>
      </w:r>
      <w:r w:rsidR="00AA7194" w:rsidRPr="002D1686">
        <w:rPr>
          <w:rFonts w:ascii="Times New Roman" w:hAnsi="Times New Roman"/>
          <w:b/>
          <w:sz w:val="28"/>
          <w:szCs w:val="28"/>
        </w:rPr>
        <w:t>Україні</w:t>
      </w:r>
      <w:r w:rsidRPr="002D1686">
        <w:rPr>
          <w:rFonts w:ascii="Times New Roman" w:hAnsi="Times New Roman"/>
          <w:b/>
          <w:sz w:val="28"/>
          <w:szCs w:val="28"/>
        </w:rPr>
        <w:t>»</w:t>
      </w:r>
    </w:p>
    <w:p w:rsidR="00914E1E" w:rsidRPr="002D1686" w:rsidRDefault="00914E1E" w:rsidP="00664D94">
      <w:pPr>
        <w:pStyle w:val="a7"/>
        <w:spacing w:before="0" w:beforeAutospacing="0" w:after="0" w:afterAutospacing="0"/>
        <w:ind w:firstLine="709"/>
        <w:jc w:val="both"/>
        <w:rPr>
          <w:sz w:val="28"/>
          <w:szCs w:val="28"/>
        </w:rPr>
      </w:pPr>
      <w:r w:rsidRPr="002D1686">
        <w:rPr>
          <w:sz w:val="28"/>
          <w:szCs w:val="28"/>
        </w:rPr>
        <w:t>30 травня 2023 р. викладачі та здобувачі кафедри економічної кібернетики та управління економічною безпекою взяли 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w:t>
      </w:r>
    </w:p>
    <w:p w:rsidR="00914E1E" w:rsidRPr="002D1686" w:rsidRDefault="00914E1E" w:rsidP="00664D94">
      <w:pPr>
        <w:pStyle w:val="a7"/>
        <w:spacing w:before="0" w:beforeAutospacing="0" w:after="0" w:afterAutospacing="0"/>
        <w:ind w:firstLine="709"/>
        <w:jc w:val="both"/>
        <w:rPr>
          <w:sz w:val="28"/>
          <w:szCs w:val="28"/>
        </w:rPr>
      </w:pPr>
      <w:r w:rsidRPr="002D1686">
        <w:rPr>
          <w:sz w:val="28"/>
          <w:szCs w:val="28"/>
        </w:rPr>
        <w:t>Спікерка – Мусіна Л. А., кандидат економічних наук, завідувач сектору УкрІНТЕІ</w:t>
      </w:r>
    </w:p>
    <w:p w:rsidR="00914E1E" w:rsidRPr="002D1686" w:rsidRDefault="00914E1E" w:rsidP="00664D94">
      <w:pPr>
        <w:pStyle w:val="a7"/>
        <w:spacing w:before="0" w:beforeAutospacing="0" w:after="0" w:afterAutospacing="0"/>
        <w:ind w:firstLine="709"/>
        <w:jc w:val="both"/>
        <w:rPr>
          <w:color w:val="333333"/>
          <w:sz w:val="28"/>
          <w:szCs w:val="28"/>
        </w:rPr>
      </w:pPr>
      <w:r w:rsidRPr="002D1686">
        <w:rPr>
          <w:color w:val="333333"/>
          <w:sz w:val="28"/>
          <w:szCs w:val="28"/>
        </w:rPr>
        <w:t>(</w:t>
      </w:r>
      <w:hyperlink r:id="rId22" w:history="1">
        <w:r w:rsidRPr="002D1686">
          <w:rPr>
            <w:rStyle w:val="a5"/>
            <w:sz w:val="28"/>
            <w:szCs w:val="28"/>
          </w:rPr>
          <w:t>https://eces.nure.ua/uchast-u-vidkritomu-ceminari-ukrintei-na-temu-mizhnarodni-rejtingi-innovacijnogo-ta-stalogo-rozvitku-jak-dzherela-ocinjuvannja-rezultativnosti-politiki-v-ukraini</w:t>
        </w:r>
      </w:hyperlink>
      <w:r w:rsidRPr="002D1686">
        <w:rPr>
          <w:color w:val="333333"/>
          <w:sz w:val="28"/>
          <w:szCs w:val="28"/>
        </w:rPr>
        <w:t>)</w:t>
      </w:r>
    </w:p>
    <w:p w:rsidR="00914E1E" w:rsidRPr="002D1686" w:rsidRDefault="00914E1E" w:rsidP="00664D94">
      <w:pPr>
        <w:pStyle w:val="a7"/>
        <w:spacing w:before="0" w:beforeAutospacing="0" w:after="0" w:afterAutospacing="0"/>
        <w:ind w:firstLine="709"/>
        <w:jc w:val="both"/>
        <w:rPr>
          <w:color w:val="333333"/>
          <w:sz w:val="28"/>
          <w:szCs w:val="28"/>
        </w:rPr>
      </w:pPr>
    </w:p>
    <w:p w:rsidR="00914E1E" w:rsidRPr="002D1686" w:rsidRDefault="00914E1E" w:rsidP="00664D94">
      <w:pPr>
        <w:pStyle w:val="a7"/>
        <w:spacing w:before="0" w:beforeAutospacing="0" w:after="187" w:afterAutospacing="0"/>
        <w:rPr>
          <w:rFonts w:ascii="Arial" w:hAnsi="Arial" w:cs="Arial"/>
          <w:color w:val="333333"/>
          <w:sz w:val="26"/>
          <w:szCs w:val="26"/>
        </w:rPr>
      </w:pPr>
      <w:r w:rsidRPr="002D1686">
        <w:rPr>
          <w:rFonts w:ascii="Arial" w:hAnsi="Arial" w:cs="Arial"/>
          <w:color w:val="333333"/>
          <w:sz w:val="26"/>
          <w:szCs w:val="26"/>
        </w:rPr>
        <w:lastRenderedPageBreak/>
        <w:t>  </w:t>
      </w:r>
      <w:r w:rsidR="00A06714">
        <w:rPr>
          <w:rFonts w:ascii="Arial" w:hAnsi="Arial" w:cs="Arial"/>
          <w:noProof/>
          <w:color w:val="333333"/>
          <w:sz w:val="26"/>
          <w:szCs w:val="26"/>
          <w:lang w:val="ru-RU"/>
        </w:rPr>
        <w:drawing>
          <wp:inline distT="0" distB="0" distL="0" distR="0">
            <wp:extent cx="3145155" cy="1447800"/>
            <wp:effectExtent l="19050" t="0" r="0" b="0"/>
            <wp:docPr id="12" name="Рисунок 12"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pic:cNvPicPr>
                      <a:picLocks noChangeAspect="1" noChangeArrowheads="1"/>
                    </pic:cNvPicPr>
                  </pic:nvPicPr>
                  <pic:blipFill>
                    <a:blip r:embed="rId23" cstate="print"/>
                    <a:srcRect/>
                    <a:stretch>
                      <a:fillRect/>
                    </a:stretch>
                  </pic:blipFill>
                  <pic:spPr bwMode="auto">
                    <a:xfrm>
                      <a:off x="0" y="0"/>
                      <a:ext cx="3145155" cy="1447800"/>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607945" cy="1468755"/>
            <wp:effectExtent l="19050" t="0" r="1905" b="0"/>
            <wp:docPr id="13" name="Рисунок 13"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pic:cNvPicPr>
                      <a:picLocks noChangeAspect="1" noChangeArrowheads="1"/>
                    </pic:cNvPicPr>
                  </pic:nvPicPr>
                  <pic:blipFill>
                    <a:blip r:embed="rId24" cstate="print"/>
                    <a:srcRect/>
                    <a:stretch>
                      <a:fillRect/>
                    </a:stretch>
                  </pic:blipFill>
                  <pic:spPr bwMode="auto">
                    <a:xfrm>
                      <a:off x="0" y="0"/>
                      <a:ext cx="2607945" cy="14687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3086100" cy="1409700"/>
            <wp:effectExtent l="19050" t="0" r="0" b="0"/>
            <wp:docPr id="14" name="Рисунок 14"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pic:cNvPicPr>
                      <a:picLocks noChangeAspect="1" noChangeArrowheads="1"/>
                    </pic:cNvPicPr>
                  </pic:nvPicPr>
                  <pic:blipFill>
                    <a:blip r:embed="rId25" cstate="print"/>
                    <a:srcRect/>
                    <a:stretch>
                      <a:fillRect/>
                    </a:stretch>
                  </pic:blipFill>
                  <pic:spPr bwMode="auto">
                    <a:xfrm>
                      <a:off x="0" y="0"/>
                      <a:ext cx="3086100" cy="1409700"/>
                    </a:xfrm>
                    <a:prstGeom prst="rect">
                      <a:avLst/>
                    </a:prstGeom>
                    <a:noFill/>
                    <a:ln w="9525">
                      <a:noFill/>
                      <a:miter lim="800000"/>
                      <a:headEnd/>
                      <a:tailEnd/>
                    </a:ln>
                  </pic:spPr>
                </pic:pic>
              </a:graphicData>
            </a:graphic>
          </wp:inline>
        </w:drawing>
      </w:r>
      <w:r w:rsidR="00A06714">
        <w:rPr>
          <w:rFonts w:ascii="Arial" w:hAnsi="Arial" w:cs="Arial"/>
          <w:noProof/>
          <w:color w:val="333333"/>
          <w:sz w:val="26"/>
          <w:szCs w:val="26"/>
          <w:lang w:val="ru-RU"/>
        </w:rPr>
        <w:drawing>
          <wp:inline distT="0" distB="0" distL="0" distR="0">
            <wp:extent cx="2811145" cy="1579245"/>
            <wp:effectExtent l="19050" t="0" r="8255" b="0"/>
            <wp:docPr id="15" name="Рисунок 15"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pic:cNvPicPr>
                      <a:picLocks noChangeAspect="1" noChangeArrowheads="1"/>
                    </pic:cNvPicPr>
                  </pic:nvPicPr>
                  <pic:blipFill>
                    <a:blip r:embed="rId26" cstate="print"/>
                    <a:srcRect/>
                    <a:stretch>
                      <a:fillRect/>
                    </a:stretch>
                  </pic:blipFill>
                  <pic:spPr bwMode="auto">
                    <a:xfrm>
                      <a:off x="0" y="0"/>
                      <a:ext cx="2811145" cy="157924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722245" cy="1532255"/>
            <wp:effectExtent l="19050" t="0" r="1905" b="0"/>
            <wp:docPr id="16" name="Рисунок 16"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pic:cNvPicPr>
                      <a:picLocks noChangeAspect="1" noChangeArrowheads="1"/>
                    </pic:cNvPicPr>
                  </pic:nvPicPr>
                  <pic:blipFill>
                    <a:blip r:embed="rId27" cstate="print"/>
                    <a:srcRect/>
                    <a:stretch>
                      <a:fillRect/>
                    </a:stretch>
                  </pic:blipFill>
                  <pic:spPr bwMode="auto">
                    <a:xfrm>
                      <a:off x="0" y="0"/>
                      <a:ext cx="2722245" cy="15322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17" name="Рисунок 17"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Участь у відкритому cемінарі УкрІНТЕІ на тему «Міжнародні рейтинги інноваційного та сталого розвитку як джерела оцінювання результативності політики в Україні»"/>
                    <pic:cNvPicPr>
                      <a:picLocks noChangeAspect="1" noChangeArrowheads="1"/>
                    </pic:cNvPicPr>
                  </pic:nvPicPr>
                  <pic:blipFill>
                    <a:blip r:embed="rId28"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p>
    <w:p w:rsidR="00914E1E" w:rsidRPr="002D1686" w:rsidRDefault="00914E1E" w:rsidP="00664D94">
      <w:pPr>
        <w:pStyle w:val="a3"/>
        <w:spacing w:after="0" w:line="240" w:lineRule="auto"/>
        <w:ind w:left="709"/>
        <w:jc w:val="both"/>
        <w:rPr>
          <w:rFonts w:ascii="Times New Roman" w:hAnsi="Times New Roman"/>
          <w:sz w:val="28"/>
          <w:szCs w:val="28"/>
        </w:rPr>
      </w:pPr>
    </w:p>
    <w:p w:rsidR="00914E1E" w:rsidRPr="002D1686" w:rsidRDefault="00914E1E" w:rsidP="00664D94">
      <w:pPr>
        <w:pStyle w:val="a3"/>
        <w:spacing w:after="0" w:line="240" w:lineRule="auto"/>
        <w:ind w:left="709"/>
        <w:jc w:val="both"/>
        <w:rPr>
          <w:rFonts w:ascii="Times New Roman" w:hAnsi="Times New Roman"/>
          <w:sz w:val="28"/>
          <w:szCs w:val="28"/>
        </w:rPr>
      </w:pPr>
    </w:p>
    <w:p w:rsidR="00914E1E" w:rsidRPr="002D1686" w:rsidRDefault="00914E1E" w:rsidP="00664D94">
      <w:pPr>
        <w:pStyle w:val="a3"/>
        <w:spacing w:after="0"/>
        <w:ind w:left="0"/>
        <w:jc w:val="center"/>
        <w:rPr>
          <w:rFonts w:ascii="Times New Roman" w:hAnsi="Times New Roman"/>
          <w:b/>
          <w:bCs/>
          <w:sz w:val="28"/>
          <w:szCs w:val="28"/>
        </w:rPr>
      </w:pPr>
    </w:p>
    <w:p w:rsidR="00914E1E" w:rsidRPr="002D1686" w:rsidRDefault="00914E1E" w:rsidP="00664D94">
      <w:pPr>
        <w:pStyle w:val="a3"/>
        <w:spacing w:after="0"/>
        <w:ind w:left="0"/>
        <w:jc w:val="center"/>
        <w:rPr>
          <w:rFonts w:ascii="Times New Roman" w:hAnsi="Times New Roman"/>
          <w:b/>
          <w:bCs/>
          <w:sz w:val="28"/>
          <w:szCs w:val="28"/>
        </w:rPr>
      </w:pPr>
    </w:p>
    <w:p w:rsidR="00914E1E" w:rsidRPr="002D1686" w:rsidRDefault="00914E1E" w:rsidP="00664D94">
      <w:pPr>
        <w:pStyle w:val="a3"/>
        <w:spacing w:after="0"/>
        <w:ind w:left="0"/>
        <w:jc w:val="center"/>
        <w:rPr>
          <w:rFonts w:ascii="Times New Roman" w:hAnsi="Times New Roman"/>
          <w:b/>
          <w:bCs/>
          <w:sz w:val="28"/>
          <w:szCs w:val="28"/>
        </w:rPr>
      </w:pPr>
    </w:p>
    <w:p w:rsidR="00914E1E" w:rsidRPr="002D1686" w:rsidRDefault="00914E1E" w:rsidP="00664D94">
      <w:pPr>
        <w:pStyle w:val="a3"/>
        <w:spacing w:after="0"/>
        <w:ind w:left="0"/>
        <w:jc w:val="center"/>
        <w:rPr>
          <w:rFonts w:ascii="Times New Roman" w:hAnsi="Times New Roman"/>
          <w:b/>
          <w:bCs/>
          <w:sz w:val="28"/>
          <w:szCs w:val="28"/>
        </w:rPr>
      </w:pPr>
    </w:p>
    <w:p w:rsidR="00914E1E" w:rsidRPr="002D1686" w:rsidRDefault="00914E1E" w:rsidP="00664D94">
      <w:pPr>
        <w:pStyle w:val="a3"/>
        <w:spacing w:after="0"/>
        <w:ind w:left="0"/>
        <w:jc w:val="center"/>
        <w:rPr>
          <w:rFonts w:ascii="Times New Roman" w:hAnsi="Times New Roman"/>
          <w:b/>
          <w:bCs/>
          <w:sz w:val="28"/>
          <w:szCs w:val="28"/>
        </w:rPr>
      </w:pPr>
    </w:p>
    <w:p w:rsidR="00C92CA2" w:rsidRPr="002D1686" w:rsidRDefault="00A06714" w:rsidP="00C92CA2">
      <w:pPr>
        <w:pStyle w:val="a3"/>
        <w:spacing w:after="0"/>
        <w:ind w:left="0"/>
        <w:rPr>
          <w:rFonts w:ascii="Times New Roman" w:hAnsi="Times New Roman"/>
          <w:b/>
          <w:bCs/>
          <w:sz w:val="28"/>
          <w:szCs w:val="28"/>
        </w:rPr>
      </w:pPr>
      <w:r>
        <w:rPr>
          <w:rFonts w:ascii="Times New Roman" w:hAnsi="Times New Roman"/>
          <w:b/>
          <w:bCs/>
          <w:noProof/>
          <w:sz w:val="28"/>
          <w:szCs w:val="28"/>
          <w:lang w:val="ru-RU" w:eastAsia="ru-RU"/>
        </w:rPr>
        <w:drawing>
          <wp:inline distT="0" distB="0" distL="0" distR="0">
            <wp:extent cx="2849245" cy="2014855"/>
            <wp:effectExtent l="1905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2849245" cy="2014855"/>
                    </a:xfrm>
                    <a:prstGeom prst="rect">
                      <a:avLst/>
                    </a:prstGeom>
                    <a:noFill/>
                    <a:ln w="9525">
                      <a:noFill/>
                      <a:miter lim="800000"/>
                      <a:headEnd/>
                      <a:tailEnd/>
                    </a:ln>
                  </pic:spPr>
                </pic:pic>
              </a:graphicData>
            </a:graphic>
          </wp:inline>
        </w:drawing>
      </w:r>
      <w:r w:rsidR="00C92CA2" w:rsidRPr="002D1686">
        <w:rPr>
          <w:rFonts w:ascii="Times New Roman" w:hAnsi="Times New Roman"/>
          <w:b/>
          <w:bCs/>
          <w:sz w:val="28"/>
          <w:szCs w:val="28"/>
        </w:rPr>
        <w:t xml:space="preserve">      </w:t>
      </w:r>
      <w:r>
        <w:rPr>
          <w:rFonts w:ascii="Times New Roman" w:hAnsi="Times New Roman"/>
          <w:b/>
          <w:bCs/>
          <w:noProof/>
          <w:sz w:val="28"/>
          <w:szCs w:val="28"/>
          <w:lang w:val="ru-RU" w:eastAsia="ru-RU"/>
        </w:rPr>
        <w:drawing>
          <wp:inline distT="0" distB="0" distL="0" distR="0">
            <wp:extent cx="2789555" cy="19812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2789555" cy="1981200"/>
                    </a:xfrm>
                    <a:prstGeom prst="rect">
                      <a:avLst/>
                    </a:prstGeom>
                    <a:noFill/>
                    <a:ln w="9525">
                      <a:noFill/>
                      <a:miter lim="800000"/>
                      <a:headEnd/>
                      <a:tailEnd/>
                    </a:ln>
                  </pic:spPr>
                </pic:pic>
              </a:graphicData>
            </a:graphic>
          </wp:inline>
        </w:drawing>
      </w:r>
    </w:p>
    <w:p w:rsidR="00141C02" w:rsidRPr="002D1686" w:rsidRDefault="00A06714" w:rsidP="00C92CA2">
      <w:pPr>
        <w:pStyle w:val="a3"/>
        <w:spacing w:after="0"/>
        <w:ind w:left="0"/>
        <w:rPr>
          <w:rFonts w:ascii="Times New Roman" w:hAnsi="Times New Roman"/>
          <w:b/>
          <w:bCs/>
          <w:sz w:val="28"/>
          <w:szCs w:val="28"/>
        </w:rPr>
      </w:pPr>
      <w:r>
        <w:rPr>
          <w:rFonts w:ascii="Times New Roman" w:hAnsi="Times New Roman"/>
          <w:b/>
          <w:bCs/>
          <w:noProof/>
          <w:sz w:val="28"/>
          <w:szCs w:val="28"/>
          <w:lang w:val="ru-RU" w:eastAsia="ru-RU"/>
        </w:rPr>
        <w:lastRenderedPageBreak/>
        <w:drawing>
          <wp:inline distT="0" distB="0" distL="0" distR="0">
            <wp:extent cx="2882900" cy="202755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srcRect/>
                    <a:stretch>
                      <a:fillRect/>
                    </a:stretch>
                  </pic:blipFill>
                  <pic:spPr bwMode="auto">
                    <a:xfrm>
                      <a:off x="0" y="0"/>
                      <a:ext cx="2882900" cy="2027555"/>
                    </a:xfrm>
                    <a:prstGeom prst="rect">
                      <a:avLst/>
                    </a:prstGeom>
                    <a:noFill/>
                    <a:ln w="9525">
                      <a:noFill/>
                      <a:miter lim="800000"/>
                      <a:headEnd/>
                      <a:tailEnd/>
                    </a:ln>
                  </pic:spPr>
                </pic:pic>
              </a:graphicData>
            </a:graphic>
          </wp:inline>
        </w:drawing>
      </w:r>
      <w:r w:rsidR="00141C02" w:rsidRPr="002D1686">
        <w:rPr>
          <w:rFonts w:ascii="Times New Roman" w:hAnsi="Times New Roman"/>
          <w:b/>
          <w:bCs/>
          <w:sz w:val="28"/>
          <w:szCs w:val="28"/>
        </w:rPr>
        <w:t xml:space="preserve">     </w:t>
      </w:r>
      <w:r>
        <w:rPr>
          <w:rFonts w:ascii="Times New Roman" w:hAnsi="Times New Roman"/>
          <w:b/>
          <w:bCs/>
          <w:noProof/>
          <w:sz w:val="28"/>
          <w:szCs w:val="28"/>
          <w:lang w:val="ru-RU" w:eastAsia="ru-RU"/>
        </w:rPr>
        <w:drawing>
          <wp:inline distT="0" distB="0" distL="0" distR="0">
            <wp:extent cx="2870200" cy="2044700"/>
            <wp:effectExtent l="1905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2870200" cy="2044700"/>
                    </a:xfrm>
                    <a:prstGeom prst="rect">
                      <a:avLst/>
                    </a:prstGeom>
                    <a:noFill/>
                    <a:ln w="9525">
                      <a:noFill/>
                      <a:miter lim="800000"/>
                      <a:headEnd/>
                      <a:tailEnd/>
                    </a:ln>
                  </pic:spPr>
                </pic:pic>
              </a:graphicData>
            </a:graphic>
          </wp:inline>
        </w:drawing>
      </w:r>
    </w:p>
    <w:p w:rsidR="00C92CA2" w:rsidRPr="002D1686" w:rsidRDefault="00A06714" w:rsidP="00C92CA2">
      <w:pPr>
        <w:pStyle w:val="a3"/>
        <w:spacing w:after="0"/>
        <w:ind w:left="0"/>
        <w:rPr>
          <w:rFonts w:ascii="Times New Roman" w:hAnsi="Times New Roman"/>
          <w:b/>
          <w:bCs/>
          <w:sz w:val="28"/>
          <w:szCs w:val="28"/>
        </w:rPr>
      </w:pPr>
      <w:r>
        <w:rPr>
          <w:rFonts w:ascii="Times New Roman" w:hAnsi="Times New Roman"/>
          <w:b/>
          <w:bCs/>
          <w:noProof/>
          <w:sz w:val="28"/>
          <w:szCs w:val="28"/>
          <w:lang w:val="ru-RU" w:eastAsia="ru-RU"/>
        </w:rPr>
        <w:drawing>
          <wp:inline distT="0" distB="0" distL="0" distR="0">
            <wp:extent cx="2853055" cy="2052955"/>
            <wp:effectExtent l="1905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2853055" cy="2052955"/>
                    </a:xfrm>
                    <a:prstGeom prst="rect">
                      <a:avLst/>
                    </a:prstGeom>
                    <a:noFill/>
                    <a:ln w="9525">
                      <a:noFill/>
                      <a:miter lim="800000"/>
                      <a:headEnd/>
                      <a:tailEnd/>
                    </a:ln>
                  </pic:spPr>
                </pic:pic>
              </a:graphicData>
            </a:graphic>
          </wp:inline>
        </w:drawing>
      </w:r>
      <w:r w:rsidR="00C92CA2" w:rsidRPr="002D1686">
        <w:rPr>
          <w:rFonts w:ascii="Times New Roman" w:hAnsi="Times New Roman"/>
          <w:b/>
          <w:bCs/>
          <w:sz w:val="28"/>
          <w:szCs w:val="28"/>
        </w:rPr>
        <w:t xml:space="preserve">      </w:t>
      </w:r>
      <w:r>
        <w:rPr>
          <w:rFonts w:ascii="Times New Roman" w:hAnsi="Times New Roman"/>
          <w:b/>
          <w:bCs/>
          <w:noProof/>
          <w:sz w:val="28"/>
          <w:szCs w:val="28"/>
          <w:lang w:val="ru-RU" w:eastAsia="ru-RU"/>
        </w:rPr>
        <w:drawing>
          <wp:inline distT="0" distB="0" distL="0" distR="0">
            <wp:extent cx="2857500" cy="207835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a:stretch>
                      <a:fillRect/>
                    </a:stretch>
                  </pic:blipFill>
                  <pic:spPr bwMode="auto">
                    <a:xfrm>
                      <a:off x="0" y="0"/>
                      <a:ext cx="2857500" cy="2078355"/>
                    </a:xfrm>
                    <a:prstGeom prst="rect">
                      <a:avLst/>
                    </a:prstGeom>
                    <a:noFill/>
                    <a:ln w="9525">
                      <a:noFill/>
                      <a:miter lim="800000"/>
                      <a:headEnd/>
                      <a:tailEnd/>
                    </a:ln>
                  </pic:spPr>
                </pic:pic>
              </a:graphicData>
            </a:graphic>
          </wp:inline>
        </w:drawing>
      </w:r>
    </w:p>
    <w:p w:rsidR="00195DC0" w:rsidRPr="002D1686" w:rsidRDefault="00A06714" w:rsidP="00195DC0">
      <w:pPr>
        <w:pStyle w:val="a3"/>
        <w:spacing w:after="0"/>
        <w:ind w:left="0"/>
        <w:rPr>
          <w:rFonts w:ascii="Times New Roman" w:hAnsi="Times New Roman"/>
          <w:b/>
          <w:bCs/>
          <w:sz w:val="28"/>
          <w:szCs w:val="28"/>
        </w:rPr>
      </w:pPr>
      <w:r>
        <w:rPr>
          <w:rFonts w:ascii="Times New Roman" w:hAnsi="Times New Roman"/>
          <w:b/>
          <w:bCs/>
          <w:noProof/>
          <w:sz w:val="28"/>
          <w:szCs w:val="28"/>
          <w:lang w:val="ru-RU" w:eastAsia="ru-RU"/>
        </w:rPr>
        <w:drawing>
          <wp:inline distT="0" distB="0" distL="0" distR="0">
            <wp:extent cx="2853055" cy="2019300"/>
            <wp:effectExtent l="1905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srcRect/>
                    <a:stretch>
                      <a:fillRect/>
                    </a:stretch>
                  </pic:blipFill>
                  <pic:spPr bwMode="auto">
                    <a:xfrm>
                      <a:off x="0" y="0"/>
                      <a:ext cx="2853055" cy="2019300"/>
                    </a:xfrm>
                    <a:prstGeom prst="rect">
                      <a:avLst/>
                    </a:prstGeom>
                    <a:noFill/>
                    <a:ln w="9525">
                      <a:noFill/>
                      <a:miter lim="800000"/>
                      <a:headEnd/>
                      <a:tailEnd/>
                    </a:ln>
                  </pic:spPr>
                </pic:pic>
              </a:graphicData>
            </a:graphic>
          </wp:inline>
        </w:drawing>
      </w:r>
      <w:r w:rsidR="00C92CA2" w:rsidRPr="002D1686">
        <w:rPr>
          <w:rFonts w:ascii="Times New Roman" w:hAnsi="Times New Roman"/>
          <w:b/>
          <w:bCs/>
          <w:sz w:val="28"/>
          <w:szCs w:val="28"/>
        </w:rPr>
        <w:t xml:space="preserve">  </w:t>
      </w:r>
      <w:r w:rsidR="00195DC0" w:rsidRPr="002D1686">
        <w:rPr>
          <w:rFonts w:ascii="Times New Roman" w:hAnsi="Times New Roman"/>
          <w:b/>
          <w:bCs/>
          <w:sz w:val="28"/>
          <w:szCs w:val="28"/>
        </w:rPr>
        <w:t xml:space="preserve">   </w:t>
      </w:r>
      <w:r>
        <w:rPr>
          <w:rFonts w:ascii="Times New Roman" w:hAnsi="Times New Roman"/>
          <w:b/>
          <w:bCs/>
          <w:noProof/>
          <w:sz w:val="28"/>
          <w:szCs w:val="28"/>
          <w:lang w:val="ru-RU" w:eastAsia="ru-RU"/>
        </w:rPr>
        <w:drawing>
          <wp:inline distT="0" distB="0" distL="0" distR="0">
            <wp:extent cx="2878455" cy="20447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2878455" cy="2044700"/>
                    </a:xfrm>
                    <a:prstGeom prst="rect">
                      <a:avLst/>
                    </a:prstGeom>
                    <a:noFill/>
                    <a:ln w="9525">
                      <a:noFill/>
                      <a:miter lim="800000"/>
                      <a:headEnd/>
                      <a:tailEnd/>
                    </a:ln>
                  </pic:spPr>
                </pic:pic>
              </a:graphicData>
            </a:graphic>
          </wp:inline>
        </w:drawing>
      </w:r>
    </w:p>
    <w:p w:rsidR="009A1577" w:rsidRPr="002D1686" w:rsidRDefault="009A1577" w:rsidP="00195DC0">
      <w:pPr>
        <w:pStyle w:val="a3"/>
        <w:spacing w:after="0"/>
        <w:ind w:left="0"/>
        <w:jc w:val="center"/>
        <w:rPr>
          <w:rFonts w:ascii="Times New Roman" w:hAnsi="Times New Roman"/>
          <w:b/>
          <w:bCs/>
          <w:sz w:val="28"/>
          <w:szCs w:val="28"/>
        </w:rPr>
      </w:pPr>
    </w:p>
    <w:p w:rsidR="009A1577" w:rsidRPr="002D1686" w:rsidRDefault="009A1577" w:rsidP="00195DC0">
      <w:pPr>
        <w:pStyle w:val="a3"/>
        <w:spacing w:after="0"/>
        <w:ind w:left="0"/>
        <w:jc w:val="center"/>
        <w:rPr>
          <w:rFonts w:ascii="Times New Roman" w:hAnsi="Times New Roman"/>
          <w:b/>
          <w:bCs/>
          <w:sz w:val="28"/>
          <w:szCs w:val="28"/>
        </w:rPr>
      </w:pPr>
    </w:p>
    <w:p w:rsidR="009A1577" w:rsidRPr="002D1686" w:rsidRDefault="009A1577" w:rsidP="00195DC0">
      <w:pPr>
        <w:pStyle w:val="a3"/>
        <w:spacing w:after="0"/>
        <w:ind w:left="0"/>
        <w:jc w:val="center"/>
        <w:rPr>
          <w:rFonts w:ascii="Times New Roman" w:hAnsi="Times New Roman"/>
          <w:b/>
          <w:bCs/>
          <w:sz w:val="28"/>
          <w:szCs w:val="28"/>
        </w:rPr>
      </w:pPr>
    </w:p>
    <w:p w:rsidR="009A1577" w:rsidRPr="002D1686" w:rsidRDefault="009A1577" w:rsidP="00195DC0">
      <w:pPr>
        <w:pStyle w:val="a3"/>
        <w:spacing w:after="0"/>
        <w:ind w:left="0"/>
        <w:jc w:val="center"/>
        <w:rPr>
          <w:rFonts w:ascii="Times New Roman" w:hAnsi="Times New Roman"/>
          <w:b/>
          <w:bCs/>
          <w:sz w:val="28"/>
          <w:szCs w:val="28"/>
        </w:rPr>
      </w:pPr>
    </w:p>
    <w:p w:rsidR="009A1577" w:rsidRPr="002D1686" w:rsidRDefault="0079643B" w:rsidP="009A1577">
      <w:pPr>
        <w:pStyle w:val="1"/>
        <w:spacing w:before="0" w:beforeAutospacing="0" w:after="0" w:afterAutospacing="0"/>
        <w:ind w:firstLine="709"/>
        <w:jc w:val="both"/>
        <w:rPr>
          <w:caps/>
          <w:sz w:val="28"/>
          <w:szCs w:val="28"/>
          <w:lang w:val="uk-UA"/>
        </w:rPr>
      </w:pPr>
      <w:r w:rsidRPr="002D1686">
        <w:rPr>
          <w:sz w:val="28"/>
          <w:szCs w:val="28"/>
          <w:lang w:val="uk-UA"/>
        </w:rPr>
        <w:br w:type="page"/>
      </w:r>
      <w:r w:rsidR="009A1577" w:rsidRPr="002D1686">
        <w:rPr>
          <w:sz w:val="28"/>
          <w:szCs w:val="28"/>
          <w:lang w:val="uk-UA"/>
        </w:rPr>
        <w:lastRenderedPageBreak/>
        <w:t>7. Презентація результатів навчання слухачів курсу «Україна-ЄС: цифрові інновації для змін»</w:t>
      </w:r>
    </w:p>
    <w:p w:rsidR="009A1577" w:rsidRPr="002D1686" w:rsidRDefault="009A1577" w:rsidP="009A1577">
      <w:pPr>
        <w:pStyle w:val="a7"/>
        <w:spacing w:before="0" w:beforeAutospacing="0" w:after="0" w:afterAutospacing="0"/>
        <w:ind w:firstLine="709"/>
        <w:jc w:val="both"/>
        <w:rPr>
          <w:sz w:val="28"/>
          <w:szCs w:val="28"/>
        </w:rPr>
      </w:pPr>
      <w:r w:rsidRPr="002D1686">
        <w:rPr>
          <w:sz w:val="28"/>
          <w:szCs w:val="28"/>
        </w:rPr>
        <w:t>12 квітня 2023 відбулася презентація результатів навчання слухачів курсу «Україна-ЄС: цифрові інновації для змін», який реалізується в рамках міжнародного проекту Еразмус+ Жан Моне Модуль «Україна-ЄС: Цифрові інновації встановлюють зв’язки для змін» #101047751-EUDI4C.</w:t>
      </w:r>
    </w:p>
    <w:p w:rsidR="009A1577" w:rsidRPr="002D1686" w:rsidRDefault="009A1577" w:rsidP="009A1577">
      <w:pPr>
        <w:pStyle w:val="a7"/>
        <w:spacing w:before="0" w:beforeAutospacing="0" w:after="0" w:afterAutospacing="0"/>
        <w:ind w:firstLine="709"/>
        <w:jc w:val="both"/>
        <w:rPr>
          <w:sz w:val="28"/>
          <w:szCs w:val="28"/>
        </w:rPr>
      </w:pPr>
      <w:r w:rsidRPr="002D1686">
        <w:rPr>
          <w:sz w:val="28"/>
          <w:szCs w:val="28"/>
        </w:rPr>
        <w:t>Студенти презентували європейський досвід цифрових інновацій, а також визначили подальші можливості цифрової стратегії для України. Зустріч організована за допомогою онлайн платформи Google meet.</w:t>
      </w:r>
    </w:p>
    <w:p w:rsidR="009A1577" w:rsidRPr="002D1686" w:rsidRDefault="009A1577" w:rsidP="009A1577">
      <w:pPr>
        <w:pStyle w:val="a7"/>
        <w:spacing w:before="0" w:beforeAutospacing="0" w:after="0" w:afterAutospacing="0"/>
        <w:ind w:firstLine="709"/>
        <w:jc w:val="both"/>
        <w:rPr>
          <w:color w:val="333333"/>
          <w:sz w:val="28"/>
          <w:szCs w:val="28"/>
        </w:rPr>
      </w:pPr>
      <w:r w:rsidRPr="002D1686">
        <w:rPr>
          <w:color w:val="333333"/>
          <w:sz w:val="28"/>
          <w:szCs w:val="28"/>
        </w:rPr>
        <w:t>(</w:t>
      </w:r>
      <w:hyperlink r:id="rId37" w:history="1">
        <w:r w:rsidRPr="002D1686">
          <w:rPr>
            <w:rStyle w:val="a5"/>
            <w:sz w:val="28"/>
            <w:szCs w:val="28"/>
          </w:rPr>
          <w:t>https://eces.nure.ua/prezentacija-rezultativ-navchannja-sluhachiv-kursu-ukraina-ies-cifrovi-innovacii-dlja-zmin</w:t>
        </w:r>
      </w:hyperlink>
      <w:r w:rsidRPr="002D1686">
        <w:rPr>
          <w:color w:val="333333"/>
          <w:sz w:val="28"/>
          <w:szCs w:val="28"/>
        </w:rPr>
        <w:t>)</w:t>
      </w:r>
    </w:p>
    <w:p w:rsidR="009A1577" w:rsidRPr="002D1686" w:rsidRDefault="009A1577" w:rsidP="009A1577">
      <w:pPr>
        <w:pStyle w:val="a7"/>
        <w:spacing w:before="0" w:beforeAutospacing="0" w:after="0" w:afterAutospacing="0"/>
        <w:ind w:firstLine="709"/>
        <w:jc w:val="both"/>
        <w:rPr>
          <w:color w:val="333333"/>
          <w:sz w:val="28"/>
          <w:szCs w:val="28"/>
        </w:rPr>
      </w:pPr>
    </w:p>
    <w:p w:rsidR="009A1577" w:rsidRDefault="009A1577" w:rsidP="009A1577">
      <w:pPr>
        <w:pStyle w:val="a7"/>
        <w:spacing w:before="0" w:beforeAutospacing="0" w:after="0" w:afterAutospacing="0"/>
        <w:rPr>
          <w:color w:val="333333"/>
          <w:sz w:val="28"/>
          <w:szCs w:val="28"/>
        </w:rPr>
      </w:pPr>
      <w:r w:rsidRPr="002D1686">
        <w:rPr>
          <w:color w:val="333333"/>
          <w:sz w:val="28"/>
          <w:szCs w:val="28"/>
        </w:rPr>
        <w:t> </w:t>
      </w:r>
      <w:r w:rsidR="00A06714">
        <w:rPr>
          <w:noProof/>
          <w:color w:val="333333"/>
          <w:sz w:val="28"/>
          <w:szCs w:val="28"/>
          <w:lang w:val="ru-RU"/>
        </w:rPr>
        <w:drawing>
          <wp:inline distT="0" distB="0" distL="0" distR="0">
            <wp:extent cx="2857500" cy="1608455"/>
            <wp:effectExtent l="19050" t="0" r="0" b="0"/>
            <wp:docPr id="26" name="Рисунок 26"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резентація результатів навчання слухачів курсу «Україна-ЄС: цифрові інновації для змін»"/>
                    <pic:cNvPicPr>
                      <a:picLocks noChangeAspect="1" noChangeArrowheads="1"/>
                    </pic:cNvPicPr>
                  </pic:nvPicPr>
                  <pic:blipFill>
                    <a:blip r:embed="rId38"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27" name="Рисунок 27"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резентація результатів навчання слухачів курсу «Україна-ЄС: цифрові інновації для змін»"/>
                    <pic:cNvPicPr>
                      <a:picLocks noChangeAspect="1" noChangeArrowheads="1"/>
                    </pic:cNvPicPr>
                  </pic:nvPicPr>
                  <pic:blipFill>
                    <a:blip r:embed="rId39"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28" name="Рисунок 28"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резентація результатів навчання слухачів курсу «Україна-ЄС: цифрові інновації для змін»"/>
                    <pic:cNvPicPr>
                      <a:picLocks noChangeAspect="1" noChangeArrowheads="1"/>
                    </pic:cNvPicPr>
                  </pic:nvPicPr>
                  <pic:blipFill>
                    <a:blip r:embed="rId40"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29" name="Рисунок 29"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резентація результатів навчання слухачів курсу «Україна-ЄС: цифрові інновації для змін»"/>
                    <pic:cNvPicPr>
                      <a:picLocks noChangeAspect="1" noChangeArrowheads="1"/>
                    </pic:cNvPicPr>
                  </pic:nvPicPr>
                  <pic:blipFill>
                    <a:blip r:embed="rId41"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30" name="Рисунок 30"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резентація результатів навчання слухачів курсу «Україна-ЄС: цифрові інновації для змін»"/>
                    <pic:cNvPicPr>
                      <a:picLocks noChangeAspect="1" noChangeArrowheads="1"/>
                    </pic:cNvPicPr>
                  </pic:nvPicPr>
                  <pic:blipFill>
                    <a:blip r:embed="rId42"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31" name="Рисунок 31"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резентація результатів навчання слухачів курсу «Україна-ЄС: цифрові інновації для змін»"/>
                    <pic:cNvPicPr>
                      <a:picLocks noChangeAspect="1" noChangeArrowheads="1"/>
                    </pic:cNvPicPr>
                  </pic:nvPicPr>
                  <pic:blipFill>
                    <a:blip r:embed="rId43"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32" name="Рисунок 32"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резентація результатів навчання слухачів курсу «Україна-ЄС: цифрові інновації для змін»"/>
                    <pic:cNvPicPr>
                      <a:picLocks noChangeAspect="1" noChangeArrowheads="1"/>
                    </pic:cNvPicPr>
                  </pic:nvPicPr>
                  <pic:blipFill>
                    <a:blip r:embed="rId44"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A06714">
        <w:rPr>
          <w:noProof/>
          <w:color w:val="333333"/>
          <w:sz w:val="28"/>
          <w:szCs w:val="28"/>
          <w:lang w:val="ru-RU"/>
        </w:rPr>
        <w:drawing>
          <wp:inline distT="0" distB="0" distL="0" distR="0">
            <wp:extent cx="2857500" cy="1608455"/>
            <wp:effectExtent l="19050" t="0" r="0" b="0"/>
            <wp:docPr id="33" name="Рисунок 33" descr="Презентація результатів навчання слухачів курсу «Україна-ЄС: цифрові інновації для зм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резентація результатів навчання слухачів курсу «Україна-ЄС: цифрові інновації для змін»"/>
                    <pic:cNvPicPr>
                      <a:picLocks noChangeAspect="1" noChangeArrowheads="1"/>
                    </pic:cNvPicPr>
                  </pic:nvPicPr>
                  <pic:blipFill>
                    <a:blip r:embed="rId45"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p>
    <w:p w:rsidR="009A1577" w:rsidRPr="002D1686" w:rsidRDefault="009A1577" w:rsidP="009A1577">
      <w:pPr>
        <w:pStyle w:val="a3"/>
        <w:spacing w:after="0" w:line="240" w:lineRule="auto"/>
        <w:ind w:left="0" w:firstLine="709"/>
        <w:jc w:val="center"/>
        <w:rPr>
          <w:rFonts w:ascii="Times New Roman" w:hAnsi="Times New Roman"/>
          <w:b/>
          <w:bCs/>
          <w:sz w:val="28"/>
          <w:szCs w:val="28"/>
        </w:rPr>
      </w:pPr>
    </w:p>
    <w:p w:rsidR="00CB4722" w:rsidRPr="002D1686" w:rsidRDefault="00EC25DD" w:rsidP="00195DC0">
      <w:pPr>
        <w:pStyle w:val="a3"/>
        <w:spacing w:after="0"/>
        <w:ind w:left="0"/>
        <w:jc w:val="center"/>
        <w:rPr>
          <w:rFonts w:ascii="Times New Roman" w:hAnsi="Times New Roman"/>
          <w:b/>
          <w:bCs/>
          <w:sz w:val="28"/>
          <w:szCs w:val="28"/>
        </w:rPr>
      </w:pPr>
      <w:r w:rsidRPr="002D1686">
        <w:rPr>
          <w:rFonts w:ascii="Times New Roman" w:hAnsi="Times New Roman"/>
          <w:b/>
          <w:bCs/>
          <w:sz w:val="28"/>
          <w:szCs w:val="28"/>
        </w:rPr>
        <w:br w:type="page"/>
      </w:r>
      <w:r w:rsidR="002D4D79" w:rsidRPr="002D1686">
        <w:rPr>
          <w:rFonts w:ascii="Times New Roman" w:hAnsi="Times New Roman"/>
          <w:b/>
          <w:bCs/>
          <w:sz w:val="28"/>
          <w:szCs w:val="28"/>
        </w:rPr>
        <w:lastRenderedPageBreak/>
        <w:t>ЦІЛЬ 10.</w:t>
      </w:r>
    </w:p>
    <w:p w:rsidR="002D4D79" w:rsidRPr="002D1686" w:rsidRDefault="002D4D79" w:rsidP="009B44C3">
      <w:pPr>
        <w:pStyle w:val="a3"/>
        <w:spacing w:after="0"/>
        <w:ind w:left="0"/>
        <w:jc w:val="center"/>
        <w:rPr>
          <w:rFonts w:ascii="Times New Roman" w:hAnsi="Times New Roman"/>
          <w:b/>
          <w:bCs/>
          <w:sz w:val="28"/>
          <w:szCs w:val="28"/>
        </w:rPr>
      </w:pPr>
      <w:r w:rsidRPr="002D1686">
        <w:rPr>
          <w:rFonts w:ascii="Times New Roman" w:hAnsi="Times New Roman"/>
          <w:b/>
          <w:bCs/>
          <w:sz w:val="28"/>
          <w:szCs w:val="28"/>
        </w:rPr>
        <w:t>ЗМІЦНЕННЯ НЕРІВНОСТІ</w:t>
      </w:r>
    </w:p>
    <w:p w:rsidR="00F537D3" w:rsidRPr="002D1686" w:rsidRDefault="00F537D3" w:rsidP="009B44C3">
      <w:pPr>
        <w:pStyle w:val="a3"/>
        <w:spacing w:after="0"/>
        <w:ind w:left="0"/>
        <w:jc w:val="center"/>
        <w:rPr>
          <w:rFonts w:ascii="Times New Roman" w:hAnsi="Times New Roman"/>
          <w:b/>
          <w:bCs/>
          <w:sz w:val="28"/>
          <w:szCs w:val="28"/>
        </w:rPr>
      </w:pPr>
    </w:p>
    <w:p w:rsidR="00F537D3" w:rsidRPr="002D1686" w:rsidRDefault="00F537D3" w:rsidP="009B44C3">
      <w:pPr>
        <w:pStyle w:val="a3"/>
        <w:spacing w:after="0" w:line="240" w:lineRule="auto"/>
        <w:ind w:left="0" w:firstLine="709"/>
        <w:jc w:val="both"/>
        <w:rPr>
          <w:rFonts w:ascii="Times New Roman" w:hAnsi="Times New Roman"/>
          <w:b/>
          <w:bCs/>
          <w:sz w:val="28"/>
          <w:szCs w:val="28"/>
        </w:rPr>
      </w:pPr>
      <w:r w:rsidRPr="002D1686">
        <w:rPr>
          <w:rFonts w:ascii="Times New Roman" w:hAnsi="Times New Roman"/>
          <w:b/>
          <w:bCs/>
          <w:sz w:val="28"/>
          <w:szCs w:val="28"/>
        </w:rPr>
        <w:t>1. Міжнародний проєкт Erasmus+ КА 2 СВНЕ «Universities-Communities: strengthening cooperation /UNICOM»</w:t>
      </w:r>
    </w:p>
    <w:p w:rsidR="00F537D3" w:rsidRPr="002D1686" w:rsidRDefault="00F537D3"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 xml:space="preserve">Загальна мета проєкту </w:t>
      </w:r>
      <w:r w:rsidRPr="002D1686">
        <w:rPr>
          <w:rFonts w:ascii="Times New Roman" w:hAnsi="Times New Roman"/>
          <w:sz w:val="28"/>
          <w:szCs w:val="28"/>
        </w:rPr>
        <w:sym w:font="Symbol" w:char="F02D"/>
      </w:r>
      <w:r w:rsidRPr="002D1686">
        <w:rPr>
          <w:rFonts w:ascii="Times New Roman" w:hAnsi="Times New Roman"/>
          <w:sz w:val="28"/>
          <w:szCs w:val="28"/>
        </w:rPr>
        <w:t xml:space="preserve"> розробити державну політику Міністерства освіти та науки України щодо третьої місії українських університетів; дослідити найкращі практики співробітництва між ЗВО та територіальними громадами на підставі релевантного досвіду країн ЄС (Італія, Німеччина, Швеція, Чехія та Латвія); розвиток соціальної ролі університету та стимулювання співробітництва ЗВО та громад; впровадження ефективних моделей співробітництва між об’єднаними громадами та ЗВО для забезпечення соціальної згуртованості, інклюзії та стійкого розвитку.</w:t>
      </w:r>
    </w:p>
    <w:p w:rsidR="00F537D3" w:rsidRPr="002D1686" w:rsidRDefault="00F537D3"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Координатор проєкту від ХНУРЕ – к. н. держ. управ., доцент </w:t>
      </w:r>
      <w:hyperlink r:id="rId46" w:history="1">
        <w:r w:rsidRPr="002D1686">
          <w:rPr>
            <w:rStyle w:val="a5"/>
            <w:rFonts w:ascii="Times New Roman" w:hAnsi="Times New Roman"/>
            <w:color w:val="000000"/>
            <w:sz w:val="28"/>
            <w:szCs w:val="28"/>
            <w:u w:val="none"/>
          </w:rPr>
          <w:t>кафедри ЕК</w:t>
        </w:r>
      </w:hyperlink>
      <w:r w:rsidRPr="002D1686">
        <w:rPr>
          <w:rFonts w:ascii="Times New Roman" w:hAnsi="Times New Roman"/>
          <w:color w:val="000000"/>
          <w:sz w:val="28"/>
          <w:szCs w:val="28"/>
        </w:rPr>
        <w:t>  </w:t>
      </w:r>
      <w:hyperlink r:id="rId47" w:history="1">
        <w:r w:rsidRPr="002D1686">
          <w:rPr>
            <w:rStyle w:val="a5"/>
            <w:rFonts w:ascii="Times New Roman" w:hAnsi="Times New Roman"/>
            <w:color w:val="000000"/>
            <w:sz w:val="28"/>
            <w:szCs w:val="28"/>
            <w:u w:val="none"/>
          </w:rPr>
          <w:t>Колісник М.М.</w:t>
        </w:r>
      </w:hyperlink>
    </w:p>
    <w:p w:rsidR="00181431" w:rsidRPr="002D1686" w:rsidRDefault="00181431" w:rsidP="009B44C3">
      <w:pPr>
        <w:pStyle w:val="a3"/>
        <w:spacing w:after="0" w:line="240" w:lineRule="auto"/>
        <w:ind w:left="709" w:hanging="709"/>
        <w:jc w:val="center"/>
        <w:rPr>
          <w:rFonts w:ascii="Times New Roman" w:hAnsi="Times New Roman"/>
          <w:b/>
          <w:bCs/>
          <w:sz w:val="28"/>
          <w:szCs w:val="28"/>
        </w:rPr>
      </w:pPr>
    </w:p>
    <w:p w:rsidR="00181431" w:rsidRPr="002D1686" w:rsidRDefault="00181431" w:rsidP="009B44C3">
      <w:pPr>
        <w:pStyle w:val="a3"/>
        <w:spacing w:after="0" w:line="240" w:lineRule="auto"/>
        <w:ind w:left="709" w:hanging="709"/>
        <w:jc w:val="center"/>
        <w:rPr>
          <w:rFonts w:ascii="Times New Roman" w:hAnsi="Times New Roman"/>
          <w:b/>
          <w:bCs/>
          <w:sz w:val="28"/>
          <w:szCs w:val="28"/>
        </w:rPr>
      </w:pPr>
    </w:p>
    <w:p w:rsidR="00181431" w:rsidRPr="002D1686" w:rsidRDefault="00181431" w:rsidP="009B44C3">
      <w:pPr>
        <w:spacing w:after="0" w:line="240" w:lineRule="auto"/>
        <w:ind w:firstLine="709"/>
        <w:jc w:val="both"/>
        <w:rPr>
          <w:rFonts w:ascii="Times New Roman" w:hAnsi="Times New Roman"/>
          <w:b/>
          <w:bCs/>
          <w:sz w:val="28"/>
          <w:szCs w:val="28"/>
        </w:rPr>
      </w:pPr>
      <w:r w:rsidRPr="002D1686">
        <w:rPr>
          <w:rFonts w:ascii="Times New Roman" w:hAnsi="Times New Roman"/>
          <w:b/>
          <w:sz w:val="28"/>
          <w:szCs w:val="28"/>
        </w:rPr>
        <w:t xml:space="preserve">2. Міжнародний воркшоп </w:t>
      </w:r>
      <w:r w:rsidRPr="002D1686">
        <w:rPr>
          <w:rFonts w:ascii="Times New Roman" w:hAnsi="Times New Roman"/>
          <w:sz w:val="28"/>
          <w:szCs w:val="28"/>
        </w:rPr>
        <w:t>«</w:t>
      </w:r>
      <w:r w:rsidRPr="002D1686">
        <w:rPr>
          <w:rStyle w:val="a8"/>
          <w:rFonts w:ascii="Times New Roman" w:hAnsi="Times New Roman"/>
          <w:sz w:val="28"/>
          <w:szCs w:val="28"/>
        </w:rPr>
        <w:t>Третя місія університетів – виклики та європейські перспективи»</w:t>
      </w:r>
      <w:r w:rsidRPr="002D1686">
        <w:rPr>
          <w:rFonts w:ascii="Times New Roman" w:hAnsi="Times New Roman"/>
          <w:sz w:val="28"/>
          <w:szCs w:val="28"/>
        </w:rPr>
        <w:t xml:space="preserve">, </w:t>
      </w:r>
      <w:r w:rsidRPr="002D1686">
        <w:rPr>
          <w:rFonts w:ascii="Times New Roman" w:hAnsi="Times New Roman"/>
          <w:b/>
          <w:sz w:val="28"/>
          <w:szCs w:val="28"/>
        </w:rPr>
        <w:t>який виконується в межах проекту Еразмус + КА2 «Університети – громади: посилення співробітництва»</w:t>
      </w:r>
      <w:r w:rsidRPr="002D1686">
        <w:rPr>
          <w:rFonts w:ascii="Times New Roman" w:hAnsi="Times New Roman"/>
          <w:color w:val="333333"/>
          <w:sz w:val="28"/>
          <w:szCs w:val="28"/>
        </w:rPr>
        <w:t xml:space="preserve"> (</w:t>
      </w:r>
      <w:hyperlink r:id="rId48" w:history="1">
        <w:r w:rsidRPr="002D1686">
          <w:rPr>
            <w:rStyle w:val="a5"/>
            <w:rFonts w:ascii="Times New Roman" w:hAnsi="Times New Roman"/>
            <w:b/>
            <w:bCs/>
            <w:sz w:val="28"/>
            <w:szCs w:val="28"/>
          </w:rPr>
          <w:t>https://eces.nure.ua/nauka-i-mizhnarodne-spivrobitnictvo/mizhnarodnij-proiekt-erazmus-unicom</w:t>
        </w:r>
      </w:hyperlink>
      <w:r w:rsidRPr="002D1686">
        <w:rPr>
          <w:rFonts w:ascii="Times New Roman" w:hAnsi="Times New Roman"/>
          <w:b/>
          <w:bCs/>
          <w:sz w:val="28"/>
          <w:szCs w:val="28"/>
        </w:rPr>
        <w:t>)</w:t>
      </w:r>
    </w:p>
    <w:p w:rsidR="00181431" w:rsidRPr="002D1686" w:rsidRDefault="00181431" w:rsidP="009B44C3">
      <w:pPr>
        <w:pStyle w:val="a3"/>
        <w:spacing w:after="0" w:line="240" w:lineRule="auto"/>
        <w:ind w:left="709" w:firstLine="709"/>
        <w:jc w:val="center"/>
        <w:rPr>
          <w:rFonts w:ascii="Times New Roman" w:hAnsi="Times New Roman"/>
          <w:b/>
          <w:bCs/>
          <w:sz w:val="28"/>
          <w:szCs w:val="28"/>
        </w:rPr>
      </w:pPr>
    </w:p>
    <w:p w:rsidR="00181431" w:rsidRPr="002D1686" w:rsidRDefault="00181431" w:rsidP="00805D80">
      <w:pPr>
        <w:spacing w:after="0" w:line="240" w:lineRule="auto"/>
        <w:ind w:firstLine="709"/>
        <w:jc w:val="both"/>
        <w:rPr>
          <w:rFonts w:ascii="Times New Roman" w:hAnsi="Times New Roman"/>
          <w:sz w:val="28"/>
          <w:szCs w:val="28"/>
        </w:rPr>
      </w:pPr>
      <w:r w:rsidRPr="002D1686">
        <w:rPr>
          <w:rStyle w:val="a8"/>
          <w:rFonts w:ascii="Times New Roman" w:hAnsi="Times New Roman"/>
          <w:sz w:val="28"/>
          <w:szCs w:val="28"/>
        </w:rPr>
        <w:t xml:space="preserve">10-12.07.2023 </w:t>
      </w:r>
      <w:r w:rsidR="00805D80" w:rsidRPr="002D1686">
        <w:rPr>
          <w:rFonts w:ascii="Times New Roman" w:hAnsi="Times New Roman"/>
          <w:sz w:val="28"/>
          <w:szCs w:val="28"/>
        </w:rPr>
        <w:t xml:space="preserve">кафедра </w:t>
      </w:r>
      <w:r w:rsidRPr="002D1686">
        <w:rPr>
          <w:rFonts w:ascii="Times New Roman" w:hAnsi="Times New Roman"/>
          <w:sz w:val="28"/>
          <w:szCs w:val="28"/>
        </w:rPr>
        <w:t>ЕК ХНУРЕ виступила співорганізатором та модератором міжнародного воркшопу «</w:t>
      </w:r>
      <w:r w:rsidRPr="002D1686">
        <w:rPr>
          <w:rStyle w:val="a8"/>
          <w:rFonts w:ascii="Times New Roman" w:hAnsi="Times New Roman"/>
          <w:sz w:val="28"/>
          <w:szCs w:val="28"/>
        </w:rPr>
        <w:t>Третя місія університетів – виклики та європейські перспективи»</w:t>
      </w:r>
      <w:r w:rsidRPr="002D1686">
        <w:rPr>
          <w:rFonts w:ascii="Times New Roman" w:hAnsi="Times New Roman"/>
          <w:sz w:val="28"/>
          <w:szCs w:val="28"/>
        </w:rPr>
        <w:t>, який виконується в межах проекту Еразмус + КА2 «Університети – громади: посилення співробітництва».</w:t>
      </w:r>
    </w:p>
    <w:p w:rsidR="00181431" w:rsidRPr="002D1686" w:rsidRDefault="00181431" w:rsidP="00805D80">
      <w:pPr>
        <w:spacing w:after="0" w:line="240" w:lineRule="auto"/>
        <w:ind w:firstLine="709"/>
        <w:jc w:val="both"/>
        <w:rPr>
          <w:rFonts w:ascii="Times New Roman" w:hAnsi="Times New Roman"/>
          <w:sz w:val="28"/>
          <w:szCs w:val="28"/>
        </w:rPr>
      </w:pPr>
      <w:r w:rsidRPr="002D1686">
        <w:rPr>
          <w:rFonts w:ascii="Times New Roman" w:hAnsi="Times New Roman"/>
          <w:sz w:val="28"/>
          <w:szCs w:val="28"/>
        </w:rPr>
        <w:t>Науковий захід зібрав більше 150 спікерів та учасників з 14 країн світу, які обговорили освітні, наукові, соціальні, культурні, екологічні та інші питання розвитку ЗВО у сучасному турбулентному світі.</w:t>
      </w:r>
    </w:p>
    <w:p w:rsidR="00181431" w:rsidRPr="002D1686" w:rsidRDefault="00181431" w:rsidP="00805D80">
      <w:pPr>
        <w:spacing w:after="0" w:line="240" w:lineRule="auto"/>
        <w:ind w:firstLine="709"/>
        <w:jc w:val="both"/>
        <w:rPr>
          <w:rFonts w:ascii="Times New Roman" w:hAnsi="Times New Roman"/>
          <w:sz w:val="28"/>
          <w:szCs w:val="28"/>
        </w:rPr>
      </w:pPr>
      <w:r w:rsidRPr="002D1686">
        <w:rPr>
          <w:rFonts w:ascii="Times New Roman" w:hAnsi="Times New Roman"/>
          <w:sz w:val="28"/>
          <w:szCs w:val="28"/>
        </w:rPr>
        <w:t>Серед спікерів воркшопу були заступник міністра освіти та науки України, керівниця Національного Еразмус-офісу, представники НАЗЯВО, європейських агенцій забезпечення якості, НАПНУ, європейських університетів, неурядових організацій. Максим Колісник, доцент кафедри ЕК, модерував секцію з підприємництва в університетах.</w:t>
      </w:r>
    </w:p>
    <w:p w:rsidR="00181431" w:rsidRPr="002D1686" w:rsidRDefault="00181431" w:rsidP="009B44C3">
      <w:pPr>
        <w:spacing w:after="0" w:line="240" w:lineRule="auto"/>
        <w:ind w:firstLine="709"/>
        <w:jc w:val="both"/>
        <w:rPr>
          <w:rFonts w:ascii="Times New Roman" w:hAnsi="Times New Roman"/>
          <w:sz w:val="28"/>
          <w:szCs w:val="28"/>
        </w:rPr>
      </w:pPr>
      <w:r w:rsidRPr="002D1686">
        <w:rPr>
          <w:rFonts w:ascii="Times New Roman" w:hAnsi="Times New Roman"/>
          <w:sz w:val="28"/>
          <w:szCs w:val="28"/>
        </w:rPr>
        <w:t>Проект Еразмус+КА2 розрахований на 4 роки та має на меті розробити державну політику Міністерства освіти та науки України щодо третьої місії українських університетів. Цілями проекту є: дослідити найкращі практики співробітництва між ЗВО та територіальними громадами на підставі релевантного досвіду країн ЄС (Італія, Німеччина, Швеція, Чехія та Латвія); розвиток соціальної ролі університету та стимулювання співробітництва ЗВО та громад; впровадження ефективних моделей співробітництва між об’єднаними громадами та ЗВО для забезпечення соціальної згуртованості, інклюзії та стійкого розвитку. Виконавцем проекту від ХНУРЕ є кафедра ЕК.</w:t>
      </w:r>
    </w:p>
    <w:p w:rsidR="00181431" w:rsidRPr="002D1686" w:rsidRDefault="00A06714" w:rsidP="009B44C3">
      <w:pPr>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2857500" cy="1773555"/>
            <wp:effectExtent l="19050" t="0" r="0" b="0"/>
            <wp:docPr id="34" name="Рисунок 34" descr="Міжнародний проєкт “Еразмус + UN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іжнародний проєкт “Еразмус + UNICOM”"/>
                    <pic:cNvPicPr>
                      <a:picLocks noChangeAspect="1" noChangeArrowheads="1"/>
                    </pic:cNvPicPr>
                  </pic:nvPicPr>
                  <pic:blipFill>
                    <a:blip r:embed="rId49" cstate="print"/>
                    <a:srcRect/>
                    <a:stretch>
                      <a:fillRect/>
                    </a:stretch>
                  </pic:blipFill>
                  <pic:spPr bwMode="auto">
                    <a:xfrm>
                      <a:off x="0" y="0"/>
                      <a:ext cx="2857500" cy="1773555"/>
                    </a:xfrm>
                    <a:prstGeom prst="rect">
                      <a:avLst/>
                    </a:prstGeom>
                    <a:noFill/>
                    <a:ln w="9525">
                      <a:noFill/>
                      <a:miter lim="800000"/>
                      <a:headEnd/>
                      <a:tailEnd/>
                    </a:ln>
                  </pic:spPr>
                </pic:pic>
              </a:graphicData>
            </a:graphic>
          </wp:inline>
        </w:drawing>
      </w:r>
      <w:r w:rsidR="00181431" w:rsidRPr="002D1686">
        <w:rPr>
          <w:rFonts w:ascii="Times New Roman" w:hAnsi="Times New Roman"/>
          <w:sz w:val="28"/>
          <w:szCs w:val="28"/>
        </w:rPr>
        <w:t> </w:t>
      </w:r>
      <w:r>
        <w:rPr>
          <w:rFonts w:ascii="Times New Roman" w:hAnsi="Times New Roman"/>
          <w:noProof/>
          <w:sz w:val="28"/>
          <w:szCs w:val="28"/>
          <w:lang w:val="ru-RU" w:eastAsia="ru-RU"/>
        </w:rPr>
        <w:drawing>
          <wp:inline distT="0" distB="0" distL="0" distR="0">
            <wp:extent cx="2857500" cy="1735455"/>
            <wp:effectExtent l="19050" t="0" r="0" b="0"/>
            <wp:docPr id="35" name="Рисунок 35" descr="Міжнародний проєкт “Еразмус + UN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іжнародний проєкт “Еразмус + UNICOM”"/>
                    <pic:cNvPicPr>
                      <a:picLocks noChangeAspect="1" noChangeArrowheads="1"/>
                    </pic:cNvPicPr>
                  </pic:nvPicPr>
                  <pic:blipFill>
                    <a:blip r:embed="rId50" cstate="print"/>
                    <a:srcRect/>
                    <a:stretch>
                      <a:fillRect/>
                    </a:stretch>
                  </pic:blipFill>
                  <pic:spPr bwMode="auto">
                    <a:xfrm>
                      <a:off x="0" y="0"/>
                      <a:ext cx="2857500" cy="1735455"/>
                    </a:xfrm>
                    <a:prstGeom prst="rect">
                      <a:avLst/>
                    </a:prstGeom>
                    <a:noFill/>
                    <a:ln w="9525">
                      <a:noFill/>
                      <a:miter lim="800000"/>
                      <a:headEnd/>
                      <a:tailEnd/>
                    </a:ln>
                  </pic:spPr>
                </pic:pic>
              </a:graphicData>
            </a:graphic>
          </wp:inline>
        </w:drawing>
      </w:r>
      <w:r w:rsidR="00181431" w:rsidRPr="002D1686">
        <w:rPr>
          <w:rFonts w:ascii="Times New Roman" w:hAnsi="Times New Roman"/>
          <w:sz w:val="28"/>
          <w:szCs w:val="28"/>
        </w:rPr>
        <w:t> </w:t>
      </w:r>
      <w:r>
        <w:rPr>
          <w:rFonts w:ascii="Times New Roman" w:hAnsi="Times New Roman"/>
          <w:noProof/>
          <w:sz w:val="28"/>
          <w:szCs w:val="28"/>
          <w:lang w:val="ru-RU" w:eastAsia="ru-RU"/>
        </w:rPr>
        <w:drawing>
          <wp:inline distT="0" distB="0" distL="0" distR="0">
            <wp:extent cx="2857500" cy="1646555"/>
            <wp:effectExtent l="19050" t="0" r="0" b="0"/>
            <wp:docPr id="36" name="Рисунок 36" descr="Міжнародний проєкт “Еразмус + UN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іжнародний проєкт “Еразмус + UNICOM”"/>
                    <pic:cNvPicPr>
                      <a:picLocks noChangeAspect="1" noChangeArrowheads="1"/>
                    </pic:cNvPicPr>
                  </pic:nvPicPr>
                  <pic:blipFill>
                    <a:blip r:embed="rId51" cstate="print"/>
                    <a:srcRect/>
                    <a:stretch>
                      <a:fillRect/>
                    </a:stretch>
                  </pic:blipFill>
                  <pic:spPr bwMode="auto">
                    <a:xfrm>
                      <a:off x="0" y="0"/>
                      <a:ext cx="2857500" cy="1646555"/>
                    </a:xfrm>
                    <a:prstGeom prst="rect">
                      <a:avLst/>
                    </a:prstGeom>
                    <a:noFill/>
                    <a:ln w="9525">
                      <a:noFill/>
                      <a:miter lim="800000"/>
                      <a:headEnd/>
                      <a:tailEnd/>
                    </a:ln>
                  </pic:spPr>
                </pic:pic>
              </a:graphicData>
            </a:graphic>
          </wp:inline>
        </w:drawing>
      </w:r>
      <w:r w:rsidR="00181431" w:rsidRPr="002D1686">
        <w:rPr>
          <w:rFonts w:ascii="Times New Roman" w:hAnsi="Times New Roman"/>
          <w:sz w:val="28"/>
          <w:szCs w:val="28"/>
        </w:rPr>
        <w:t> </w:t>
      </w:r>
      <w:r>
        <w:rPr>
          <w:rFonts w:ascii="Times New Roman" w:hAnsi="Times New Roman"/>
          <w:noProof/>
          <w:sz w:val="28"/>
          <w:szCs w:val="28"/>
          <w:lang w:val="ru-RU" w:eastAsia="ru-RU"/>
        </w:rPr>
        <w:drawing>
          <wp:inline distT="0" distB="0" distL="0" distR="0">
            <wp:extent cx="2857500" cy="1655445"/>
            <wp:effectExtent l="19050" t="0" r="0" b="0"/>
            <wp:docPr id="37" name="Рисунок 37" descr="Міжнародний проєкт “Еразмус + UN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Міжнародний проєкт “Еразмус + UNICOM”"/>
                    <pic:cNvPicPr>
                      <a:picLocks noChangeAspect="1" noChangeArrowheads="1"/>
                    </pic:cNvPicPr>
                  </pic:nvPicPr>
                  <pic:blipFill>
                    <a:blip r:embed="rId52" cstate="print"/>
                    <a:srcRect/>
                    <a:stretch>
                      <a:fillRect/>
                    </a:stretch>
                  </pic:blipFill>
                  <pic:spPr bwMode="auto">
                    <a:xfrm>
                      <a:off x="0" y="0"/>
                      <a:ext cx="2857500" cy="1655445"/>
                    </a:xfrm>
                    <a:prstGeom prst="rect">
                      <a:avLst/>
                    </a:prstGeom>
                    <a:noFill/>
                    <a:ln w="9525">
                      <a:noFill/>
                      <a:miter lim="800000"/>
                      <a:headEnd/>
                      <a:tailEnd/>
                    </a:ln>
                  </pic:spPr>
                </pic:pic>
              </a:graphicData>
            </a:graphic>
          </wp:inline>
        </w:drawing>
      </w:r>
      <w:r w:rsidR="00181431" w:rsidRPr="002D1686">
        <w:rPr>
          <w:rFonts w:ascii="Times New Roman" w:hAnsi="Times New Roman"/>
          <w:sz w:val="28"/>
          <w:szCs w:val="28"/>
        </w:rPr>
        <w:t> </w:t>
      </w:r>
      <w:r>
        <w:rPr>
          <w:rFonts w:ascii="Times New Roman" w:hAnsi="Times New Roman"/>
          <w:noProof/>
          <w:sz w:val="28"/>
          <w:szCs w:val="28"/>
          <w:lang w:val="ru-RU" w:eastAsia="ru-RU"/>
        </w:rPr>
        <w:drawing>
          <wp:inline distT="0" distB="0" distL="0" distR="0">
            <wp:extent cx="2857500" cy="1676400"/>
            <wp:effectExtent l="19050" t="0" r="0" b="0"/>
            <wp:docPr id="38" name="Рисунок 38" descr="Міжнародний проєкт “Еразмус + UN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іжнародний проєкт “Еразмус + UNICOM”"/>
                    <pic:cNvPicPr>
                      <a:picLocks noChangeAspect="1" noChangeArrowheads="1"/>
                    </pic:cNvPicPr>
                  </pic:nvPicPr>
                  <pic:blipFill>
                    <a:blip r:embed="rId53" cstate="print"/>
                    <a:srcRect/>
                    <a:stretch>
                      <a:fillRect/>
                    </a:stretch>
                  </pic:blipFill>
                  <pic:spPr bwMode="auto">
                    <a:xfrm>
                      <a:off x="0" y="0"/>
                      <a:ext cx="2857500" cy="1676400"/>
                    </a:xfrm>
                    <a:prstGeom prst="rect">
                      <a:avLst/>
                    </a:prstGeom>
                    <a:noFill/>
                    <a:ln w="9525">
                      <a:noFill/>
                      <a:miter lim="800000"/>
                      <a:headEnd/>
                      <a:tailEnd/>
                    </a:ln>
                  </pic:spPr>
                </pic:pic>
              </a:graphicData>
            </a:graphic>
          </wp:inline>
        </w:drawing>
      </w:r>
      <w:r w:rsidR="00181431" w:rsidRPr="002D1686">
        <w:rPr>
          <w:rFonts w:ascii="Times New Roman" w:hAnsi="Times New Roman"/>
          <w:sz w:val="28"/>
          <w:szCs w:val="28"/>
        </w:rPr>
        <w:t> </w:t>
      </w:r>
      <w:r>
        <w:rPr>
          <w:rFonts w:ascii="Times New Roman" w:hAnsi="Times New Roman"/>
          <w:noProof/>
          <w:sz w:val="28"/>
          <w:szCs w:val="28"/>
          <w:lang w:val="ru-RU" w:eastAsia="ru-RU"/>
        </w:rPr>
        <w:drawing>
          <wp:inline distT="0" distB="0" distL="0" distR="0">
            <wp:extent cx="2857500" cy="1722755"/>
            <wp:effectExtent l="19050" t="0" r="0" b="0"/>
            <wp:docPr id="39" name="Рисунок 39" descr="Міжнародний проєкт “Еразмус + UN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іжнародний проєкт “Еразмус + UNICOM”"/>
                    <pic:cNvPicPr>
                      <a:picLocks noChangeAspect="1" noChangeArrowheads="1"/>
                    </pic:cNvPicPr>
                  </pic:nvPicPr>
                  <pic:blipFill>
                    <a:blip r:embed="rId54" cstate="print"/>
                    <a:srcRect/>
                    <a:stretch>
                      <a:fillRect/>
                    </a:stretch>
                  </pic:blipFill>
                  <pic:spPr bwMode="auto">
                    <a:xfrm>
                      <a:off x="0" y="0"/>
                      <a:ext cx="2857500" cy="1722755"/>
                    </a:xfrm>
                    <a:prstGeom prst="rect">
                      <a:avLst/>
                    </a:prstGeom>
                    <a:noFill/>
                    <a:ln w="9525">
                      <a:noFill/>
                      <a:miter lim="800000"/>
                      <a:headEnd/>
                      <a:tailEnd/>
                    </a:ln>
                  </pic:spPr>
                </pic:pic>
              </a:graphicData>
            </a:graphic>
          </wp:inline>
        </w:drawing>
      </w: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882D44" w:rsidRPr="002D1686" w:rsidRDefault="00882D44" w:rsidP="00882D44">
      <w:pPr>
        <w:pStyle w:val="a3"/>
        <w:spacing w:after="0"/>
        <w:ind w:left="709" w:hanging="709"/>
        <w:rPr>
          <w:rFonts w:ascii="Times New Roman" w:hAnsi="Times New Roman"/>
          <w:bCs/>
          <w:sz w:val="28"/>
          <w:szCs w:val="28"/>
        </w:rPr>
      </w:pPr>
    </w:p>
    <w:p w:rsidR="001A0D9A" w:rsidRPr="002D1686" w:rsidRDefault="00882D44" w:rsidP="00E77A74">
      <w:pPr>
        <w:pStyle w:val="a3"/>
        <w:spacing w:after="0"/>
        <w:ind w:left="0"/>
        <w:jc w:val="center"/>
        <w:rPr>
          <w:rFonts w:ascii="Times New Roman" w:hAnsi="Times New Roman"/>
          <w:b/>
          <w:bCs/>
          <w:sz w:val="28"/>
          <w:szCs w:val="28"/>
        </w:rPr>
      </w:pPr>
      <w:r w:rsidRPr="002D1686">
        <w:rPr>
          <w:rFonts w:ascii="Times New Roman" w:hAnsi="Times New Roman"/>
          <w:b/>
          <w:bCs/>
          <w:sz w:val="28"/>
          <w:szCs w:val="28"/>
        </w:rPr>
        <w:br w:type="page"/>
      </w:r>
      <w:r w:rsidRPr="002D1686">
        <w:rPr>
          <w:rFonts w:ascii="Times New Roman" w:hAnsi="Times New Roman"/>
          <w:b/>
          <w:bCs/>
          <w:sz w:val="28"/>
          <w:szCs w:val="28"/>
        </w:rPr>
        <w:lastRenderedPageBreak/>
        <w:t xml:space="preserve"> </w:t>
      </w:r>
      <w:r w:rsidR="001A0D9A" w:rsidRPr="002D1686">
        <w:rPr>
          <w:rFonts w:ascii="Times New Roman" w:hAnsi="Times New Roman"/>
          <w:b/>
          <w:bCs/>
          <w:sz w:val="28"/>
          <w:szCs w:val="28"/>
        </w:rPr>
        <w:t>ЦІЛЬ 11.</w:t>
      </w:r>
    </w:p>
    <w:p w:rsidR="001A0D9A" w:rsidRPr="00443A1F" w:rsidRDefault="00443A1F" w:rsidP="00E77A74">
      <w:pPr>
        <w:pStyle w:val="2"/>
        <w:spacing w:before="0" w:after="0" w:line="240" w:lineRule="auto"/>
        <w:jc w:val="center"/>
        <w:textAlignment w:val="baseline"/>
        <w:rPr>
          <w:rFonts w:ascii="Times New Roman" w:hAnsi="Times New Roman"/>
          <w:bCs w:val="0"/>
          <w:i w:val="0"/>
        </w:rPr>
      </w:pPr>
      <w:r w:rsidRPr="00443A1F">
        <w:rPr>
          <w:rFonts w:ascii="Times New Roman" w:hAnsi="Times New Roman"/>
          <w:bCs w:val="0"/>
          <w:i w:val="0"/>
        </w:rPr>
        <w:t xml:space="preserve"> СТАЛИЙ РОЗВИТОК МІСТ ТА СПІЛЬНОТ</w:t>
      </w:r>
    </w:p>
    <w:p w:rsidR="00882D44" w:rsidRPr="002D1686" w:rsidRDefault="00882D44" w:rsidP="00E77A74">
      <w:pPr>
        <w:pStyle w:val="a3"/>
        <w:spacing w:after="0" w:line="240" w:lineRule="auto"/>
        <w:ind w:left="709" w:hanging="709"/>
        <w:rPr>
          <w:rFonts w:ascii="Times New Roman" w:hAnsi="Times New Roman"/>
          <w:bCs/>
          <w:sz w:val="28"/>
          <w:szCs w:val="28"/>
        </w:rPr>
      </w:pPr>
    </w:p>
    <w:p w:rsidR="00882D44" w:rsidRPr="002D1686" w:rsidRDefault="00882D44" w:rsidP="00E77A74">
      <w:pPr>
        <w:pStyle w:val="a3"/>
        <w:spacing w:after="0"/>
        <w:ind w:left="709" w:hanging="709"/>
        <w:rPr>
          <w:rFonts w:ascii="Times New Roman" w:hAnsi="Times New Roman"/>
          <w:bCs/>
          <w:sz w:val="28"/>
          <w:szCs w:val="28"/>
        </w:rPr>
      </w:pPr>
    </w:p>
    <w:p w:rsidR="00E77A74" w:rsidRPr="002D1686" w:rsidRDefault="00E77A74" w:rsidP="00E77A74">
      <w:pPr>
        <w:pStyle w:val="a7"/>
        <w:spacing w:before="0" w:beforeAutospacing="0" w:after="187" w:afterAutospacing="0"/>
        <w:ind w:firstLine="709"/>
        <w:jc w:val="both"/>
        <w:rPr>
          <w:sz w:val="28"/>
          <w:szCs w:val="28"/>
        </w:rPr>
      </w:pPr>
      <w:r w:rsidRPr="002D1686">
        <w:rPr>
          <w:sz w:val="28"/>
          <w:szCs w:val="28"/>
        </w:rPr>
        <w:t xml:space="preserve">1. Захист кваліфікаційної роботи студента 4 курсу групи ЕЕК-19-1 </w:t>
      </w:r>
      <w:r w:rsidRPr="002D1686">
        <w:rPr>
          <w:b/>
          <w:sz w:val="28"/>
          <w:szCs w:val="28"/>
        </w:rPr>
        <w:t xml:space="preserve">Германа Я.Є. на тему «Модель еколого-економічної ефективності розвитку «зеленого міста» в контексті цілей сталого розвитку», </w:t>
      </w:r>
      <w:r w:rsidRPr="002D1686">
        <w:rPr>
          <w:sz w:val="28"/>
          <w:szCs w:val="28"/>
        </w:rPr>
        <w:t>керівник д.е.н., проф. Полозова Т.В.</w:t>
      </w:r>
    </w:p>
    <w:p w:rsidR="00E77A74" w:rsidRPr="002D1686" w:rsidRDefault="00E77A74" w:rsidP="00E77A74">
      <w:pPr>
        <w:pStyle w:val="a7"/>
        <w:spacing w:before="0" w:beforeAutospacing="0" w:after="187" w:afterAutospacing="0"/>
        <w:ind w:firstLine="709"/>
        <w:jc w:val="both"/>
        <w:rPr>
          <w:sz w:val="28"/>
          <w:szCs w:val="28"/>
        </w:rPr>
      </w:pPr>
      <w:r w:rsidRPr="002D1686">
        <w:rPr>
          <w:sz w:val="28"/>
          <w:szCs w:val="28"/>
        </w:rPr>
        <w:t>21.06.2023  н</w:t>
      </w:r>
      <w:r w:rsidR="00C4346E" w:rsidRPr="002D1686">
        <w:rPr>
          <w:sz w:val="28"/>
          <w:szCs w:val="28"/>
        </w:rPr>
        <w:t>а кафедрі економічної кібернетики та управління економічною безпекою Харківського національного університету радіоелектроніки відбувся захист кваліфікаційних робіт  здобувачів першого (бакалаврського) рівня вищої освіти спеціальності 051 Економіка освітньо-професійної програми «Економічна кібернетика».</w:t>
      </w:r>
    </w:p>
    <w:p w:rsidR="0076788A" w:rsidRPr="002D1686" w:rsidRDefault="0076788A" w:rsidP="0076788A">
      <w:pPr>
        <w:pStyle w:val="a7"/>
        <w:spacing w:before="0" w:beforeAutospacing="0" w:after="187" w:afterAutospacing="0"/>
        <w:ind w:firstLine="709"/>
        <w:jc w:val="both"/>
        <w:rPr>
          <w:sz w:val="28"/>
          <w:szCs w:val="28"/>
        </w:rPr>
      </w:pPr>
      <w:r w:rsidRPr="002D1686">
        <w:rPr>
          <w:sz w:val="28"/>
          <w:szCs w:val="28"/>
        </w:rPr>
        <w:t>(</w:t>
      </w:r>
      <w:hyperlink r:id="rId55" w:history="1">
        <w:r w:rsidRPr="002D1686">
          <w:rPr>
            <w:rStyle w:val="a5"/>
            <w:sz w:val="28"/>
            <w:szCs w:val="28"/>
          </w:rPr>
          <w:t>https://eces.nure.ua/vidbuvsja-zahist-kvalifikacijnih-robit-zdobuvachiv-pershogo-bakalavrskogo-rivnja-vishhoi-osviti-specialnosti-051-ekonomika</w:t>
        </w:r>
      </w:hyperlink>
      <w:r w:rsidRPr="002D1686">
        <w:rPr>
          <w:sz w:val="28"/>
          <w:szCs w:val="28"/>
        </w:rPr>
        <w:t>)</w:t>
      </w:r>
    </w:p>
    <w:p w:rsidR="0076788A" w:rsidRPr="002D1686" w:rsidRDefault="0076788A" w:rsidP="00E77A74">
      <w:pPr>
        <w:pStyle w:val="a7"/>
        <w:spacing w:before="0" w:beforeAutospacing="0" w:after="187" w:afterAutospacing="0"/>
        <w:ind w:firstLine="709"/>
        <w:jc w:val="both"/>
        <w:rPr>
          <w:sz w:val="28"/>
          <w:szCs w:val="28"/>
        </w:rPr>
      </w:pPr>
    </w:p>
    <w:p w:rsidR="00C4346E" w:rsidRPr="002D1686" w:rsidRDefault="00C4346E" w:rsidP="00E77A74">
      <w:pPr>
        <w:pStyle w:val="a7"/>
        <w:spacing w:before="0" w:beforeAutospacing="0" w:after="187" w:afterAutospacing="0"/>
        <w:rPr>
          <w:rFonts w:ascii="Arial" w:hAnsi="Arial" w:cs="Arial"/>
          <w:color w:val="333333"/>
          <w:sz w:val="26"/>
          <w:szCs w:val="26"/>
        </w:rPr>
      </w:pP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40" name="Рисунок 40" descr="Відбувся захист кваліфікаційних робіт здобувачів першого (бакалаврського) рівня вищої освіти спеціальності 051 Економ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ідбувся захист кваліфікаційних робіт здобувачів першого (бакалаврського) рівня вищої освіти спеціальності 051 Економіка"/>
                    <pic:cNvPicPr>
                      <a:picLocks noChangeAspect="1" noChangeArrowheads="1"/>
                    </pic:cNvPicPr>
                  </pic:nvPicPr>
                  <pic:blipFill>
                    <a:blip r:embed="rId56"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41" name="Рисунок 41" descr="Відбувся захист кваліфікаційних робіт здобувачів першого (бакалаврського) рівня вищої освіти спеціальності 051 Економ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ідбувся захист кваліфікаційних робіт здобувачів першого (бакалаврського) рівня вищої освіти спеціальності 051 Економіка"/>
                    <pic:cNvPicPr>
                      <a:picLocks noChangeAspect="1" noChangeArrowheads="1"/>
                    </pic:cNvPicPr>
                  </pic:nvPicPr>
                  <pic:blipFill>
                    <a:blip r:embed="rId57"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42" name="Рисунок 42" descr="Відбувся захист кваліфікаційних робіт здобувачів першого (бакалаврського) рівня вищої освіти спеціальності 051 Економ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Відбувся захист кваліфікаційних робіт здобувачів першого (бакалаврського) рівня вищої освіти спеціальності 051 Економіка"/>
                    <pic:cNvPicPr>
                      <a:picLocks noChangeAspect="1" noChangeArrowheads="1"/>
                    </pic:cNvPicPr>
                  </pic:nvPicPr>
                  <pic:blipFill>
                    <a:blip r:embed="rId58"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43" name="Рисунок 43" descr="Відбувся захист кваліфікаційних робіт здобувачів першого (бакалаврського) рівня вищої освіти спеціальності 051 Економ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ідбувся захист кваліфікаційних робіт здобувачів першого (бакалаврського) рівня вищої освіти спеціальності 051 Економіка"/>
                    <pic:cNvPicPr>
                      <a:picLocks noChangeAspect="1" noChangeArrowheads="1"/>
                    </pic:cNvPicPr>
                  </pic:nvPicPr>
                  <pic:blipFill>
                    <a:blip r:embed="rId59"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44" name="Рисунок 44" descr="Відбувся захист кваліфікаційних робіт здобувачів першого (бакалаврського) рівня вищої освіти спеціальності 051 Економ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Відбувся захист кваліфікаційних робіт здобувачів першого (бакалаврського) рівня вищої освіти спеціальності 051 Економіка"/>
                    <pic:cNvPicPr>
                      <a:picLocks noChangeAspect="1" noChangeArrowheads="1"/>
                    </pic:cNvPicPr>
                  </pic:nvPicPr>
                  <pic:blipFill>
                    <a:blip r:embed="rId60"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Pr="002D1686">
        <w:rPr>
          <w:rFonts w:ascii="Arial" w:hAnsi="Arial" w:cs="Arial"/>
          <w:color w:val="333333"/>
          <w:sz w:val="26"/>
          <w:szCs w:val="26"/>
        </w:rPr>
        <w:t> </w:t>
      </w:r>
      <w:r w:rsidR="00A06714">
        <w:rPr>
          <w:rFonts w:ascii="Arial" w:hAnsi="Arial" w:cs="Arial"/>
          <w:noProof/>
          <w:color w:val="333333"/>
          <w:sz w:val="26"/>
          <w:szCs w:val="26"/>
          <w:lang w:val="ru-RU"/>
        </w:rPr>
        <w:drawing>
          <wp:inline distT="0" distB="0" distL="0" distR="0">
            <wp:extent cx="2857500" cy="1608455"/>
            <wp:effectExtent l="19050" t="0" r="0" b="0"/>
            <wp:docPr id="45" name="Рисунок 45" descr="Відбувся захист кваліфікаційних робіт здобувачів першого (бакалаврського) рівня вищої освіти спеціальності 051 Економ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ідбувся захист кваліфікаційних робіт здобувачів першого (бакалаврського) рівня вищої освіти спеціальності 051 Економіка"/>
                    <pic:cNvPicPr>
                      <a:picLocks noChangeAspect="1" noChangeArrowheads="1"/>
                    </pic:cNvPicPr>
                  </pic:nvPicPr>
                  <pic:blipFill>
                    <a:blip r:embed="rId61"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p>
    <w:p w:rsidR="00882D44" w:rsidRPr="002D1686" w:rsidRDefault="00882D44" w:rsidP="00E77A74">
      <w:pPr>
        <w:pStyle w:val="a3"/>
        <w:spacing w:after="0"/>
        <w:ind w:left="709" w:hanging="709"/>
        <w:rPr>
          <w:rFonts w:ascii="Times New Roman" w:hAnsi="Times New Roman"/>
          <w:bCs/>
          <w:sz w:val="28"/>
          <w:szCs w:val="28"/>
        </w:rPr>
      </w:pPr>
    </w:p>
    <w:p w:rsidR="00CB4722" w:rsidRPr="002D1686" w:rsidRDefault="00602BD2" w:rsidP="001A0D9A">
      <w:pPr>
        <w:pStyle w:val="a3"/>
        <w:spacing w:after="0"/>
        <w:ind w:left="709" w:hanging="709"/>
        <w:jc w:val="center"/>
        <w:rPr>
          <w:rFonts w:ascii="Times New Roman" w:hAnsi="Times New Roman"/>
          <w:b/>
          <w:bCs/>
          <w:sz w:val="28"/>
          <w:szCs w:val="28"/>
        </w:rPr>
      </w:pPr>
      <w:r w:rsidRPr="002D1686">
        <w:rPr>
          <w:rFonts w:ascii="Times New Roman" w:hAnsi="Times New Roman"/>
          <w:b/>
          <w:bCs/>
          <w:sz w:val="28"/>
          <w:szCs w:val="28"/>
        </w:rPr>
        <w:br w:type="page"/>
      </w:r>
      <w:r w:rsidRPr="002D1686">
        <w:rPr>
          <w:rFonts w:ascii="Times New Roman" w:hAnsi="Times New Roman"/>
          <w:b/>
          <w:bCs/>
          <w:sz w:val="28"/>
          <w:szCs w:val="28"/>
        </w:rPr>
        <w:lastRenderedPageBreak/>
        <w:t>ЦІЛЬ 16.</w:t>
      </w:r>
    </w:p>
    <w:p w:rsidR="00602BD2" w:rsidRPr="002D1686" w:rsidRDefault="00602BD2" w:rsidP="009B44C3">
      <w:pPr>
        <w:pStyle w:val="a3"/>
        <w:spacing w:after="0"/>
        <w:ind w:left="709" w:hanging="709"/>
        <w:jc w:val="center"/>
        <w:rPr>
          <w:rFonts w:ascii="Times New Roman" w:hAnsi="Times New Roman"/>
          <w:b/>
          <w:bCs/>
          <w:sz w:val="28"/>
          <w:szCs w:val="28"/>
        </w:rPr>
      </w:pPr>
      <w:r w:rsidRPr="002D1686">
        <w:rPr>
          <w:rFonts w:ascii="Times New Roman" w:hAnsi="Times New Roman"/>
          <w:b/>
          <w:bCs/>
          <w:sz w:val="28"/>
          <w:szCs w:val="28"/>
        </w:rPr>
        <w:t>МИР ТА СПРАВЕДЛИВІСТЬ</w:t>
      </w:r>
    </w:p>
    <w:p w:rsidR="00602BD2" w:rsidRPr="002D1686" w:rsidRDefault="00602BD2" w:rsidP="009B44C3">
      <w:pPr>
        <w:pStyle w:val="a3"/>
        <w:spacing w:after="0"/>
        <w:ind w:left="709"/>
        <w:jc w:val="center"/>
        <w:rPr>
          <w:rFonts w:ascii="Times New Roman" w:hAnsi="Times New Roman"/>
          <w:b/>
          <w:bCs/>
          <w:sz w:val="28"/>
          <w:szCs w:val="28"/>
        </w:rPr>
      </w:pPr>
    </w:p>
    <w:p w:rsidR="00602BD2" w:rsidRPr="002D1686" w:rsidRDefault="00602BD2" w:rsidP="009B44C3">
      <w:pPr>
        <w:pStyle w:val="a3"/>
        <w:numPr>
          <w:ilvl w:val="0"/>
          <w:numId w:val="7"/>
        </w:numPr>
        <w:tabs>
          <w:tab w:val="left" w:pos="993"/>
        </w:tabs>
        <w:spacing w:after="0"/>
        <w:ind w:left="0" w:firstLine="709"/>
        <w:jc w:val="both"/>
        <w:rPr>
          <w:rFonts w:ascii="Times New Roman" w:hAnsi="Times New Roman"/>
          <w:spacing w:val="-6"/>
          <w:sz w:val="28"/>
          <w:szCs w:val="28"/>
        </w:rPr>
      </w:pPr>
      <w:r w:rsidRPr="002D1686">
        <w:rPr>
          <w:rFonts w:ascii="Times New Roman" w:hAnsi="Times New Roman"/>
          <w:b/>
          <w:bCs/>
          <w:spacing w:val="-6"/>
          <w:sz w:val="28"/>
          <w:szCs w:val="28"/>
        </w:rPr>
        <w:t>Міжнародний проєкт Еразмус+ «Academic Response to Hybrid Threats»</w:t>
      </w:r>
      <w:r w:rsidRPr="002D1686">
        <w:rPr>
          <w:rFonts w:ascii="Times New Roman" w:hAnsi="Times New Roman"/>
          <w:spacing w:val="-6"/>
          <w:sz w:val="28"/>
          <w:szCs w:val="28"/>
        </w:rPr>
        <w:t xml:space="preserve"> (610133-EPP-1-2019-1-FI-EPPKA2-CBHE-JP) «Академічна протидія гібридним загрозам». Координатор проєкту – к.е.н., доцент кафедри ЕК Гришко С.В.</w:t>
      </w:r>
    </w:p>
    <w:p w:rsidR="00602BD2" w:rsidRDefault="00602BD2" w:rsidP="009B44C3">
      <w:pPr>
        <w:pStyle w:val="a3"/>
        <w:tabs>
          <w:tab w:val="left" w:pos="993"/>
        </w:tabs>
        <w:spacing w:after="0"/>
        <w:ind w:left="0" w:firstLine="709"/>
        <w:jc w:val="both"/>
        <w:rPr>
          <w:rFonts w:ascii="Times New Roman" w:hAnsi="Times New Roman"/>
          <w:sz w:val="28"/>
          <w:szCs w:val="28"/>
        </w:rPr>
      </w:pPr>
      <w:r w:rsidRPr="002D1686">
        <w:rPr>
          <w:rFonts w:ascii="Times New Roman" w:hAnsi="Times New Roman"/>
          <w:sz w:val="28"/>
          <w:szCs w:val="28"/>
        </w:rPr>
        <w:t>Мета проєкту полягає в підвищенні національної безпеки та подоланні нестачі сервісів безпеки, яка виникла через появу гібридних загроз. Проєкт має на меті оновити освітні програми (зокрема – освітню програму УФЕБ), запровадивши унікальний контент, який формує обізнаність щодо гібридних загроз та інноваційних методів навчання, які надаватимуть навички та компетентності для активного подолання складних загроз.</w:t>
      </w:r>
    </w:p>
    <w:p w:rsidR="00602BD2" w:rsidRPr="002D1686" w:rsidRDefault="00602BD2" w:rsidP="009B44C3">
      <w:pPr>
        <w:pStyle w:val="a3"/>
        <w:tabs>
          <w:tab w:val="left" w:pos="993"/>
        </w:tabs>
        <w:spacing w:after="0"/>
        <w:ind w:left="0" w:firstLine="709"/>
        <w:jc w:val="both"/>
        <w:rPr>
          <w:rFonts w:ascii="Times New Roman" w:hAnsi="Times New Roman"/>
          <w:b/>
          <w:bCs/>
          <w:sz w:val="28"/>
          <w:szCs w:val="28"/>
        </w:rPr>
      </w:pPr>
      <w:bookmarkStart w:id="0" w:name="_Hlk132061566"/>
      <w:r w:rsidRPr="002D1686">
        <w:rPr>
          <w:rFonts w:ascii="Times New Roman" w:hAnsi="Times New Roman"/>
          <w:b/>
          <w:bCs/>
          <w:sz w:val="28"/>
          <w:szCs w:val="28"/>
        </w:rPr>
        <w:t xml:space="preserve">Викладачами кафедри ЕК було отримано свідоцтво про реєстрацію  авторського права на твір </w:t>
      </w:r>
      <w:bookmarkEnd w:id="0"/>
      <w:r w:rsidRPr="002D1686">
        <w:rPr>
          <w:rFonts w:ascii="Times New Roman" w:hAnsi="Times New Roman"/>
          <w:sz w:val="28"/>
          <w:szCs w:val="28"/>
        </w:rPr>
        <w:t xml:space="preserve">на визначення необхідних компетентностей випускників магістерських програм УФЕБ та вимог до оформлення профілів, навчальних планів і нових курсів магістерських програм для ефективної протидії гібридним загрозам з метою модернізації магістерських програм за проєктом «Академічна протидія гібридним загрозам – WARN», </w:t>
      </w:r>
      <w:bookmarkStart w:id="1" w:name="_Hlk132062000"/>
      <w:bookmarkStart w:id="2" w:name="_Hlk132061924"/>
      <w:r w:rsidRPr="002D1686">
        <w:rPr>
          <w:rFonts w:ascii="Times New Roman" w:hAnsi="Times New Roman"/>
          <w:b/>
          <w:bCs/>
          <w:sz w:val="28"/>
          <w:szCs w:val="28"/>
        </w:rPr>
        <w:t xml:space="preserve">від 13.04.2022 № 112652. </w:t>
      </w:r>
      <w:r w:rsidRPr="002D1686">
        <w:rPr>
          <w:rFonts w:ascii="Times New Roman" w:hAnsi="Times New Roman"/>
          <w:sz w:val="28"/>
          <w:szCs w:val="28"/>
        </w:rPr>
        <w:t xml:space="preserve"> </w:t>
      </w:r>
      <w:bookmarkEnd w:id="2"/>
      <w:r w:rsidRPr="002D1686">
        <w:rPr>
          <w:rFonts w:ascii="Times New Roman" w:hAnsi="Times New Roman"/>
          <w:b/>
          <w:bCs/>
          <w:sz w:val="28"/>
          <w:szCs w:val="28"/>
        </w:rPr>
        <w:t xml:space="preserve">Автори: д.е.н., проф. Полозова Т. В., </w:t>
      </w:r>
      <w:bookmarkEnd w:id="1"/>
      <w:r w:rsidRPr="002D1686">
        <w:rPr>
          <w:rFonts w:ascii="Times New Roman" w:hAnsi="Times New Roman"/>
          <w:b/>
          <w:bCs/>
          <w:sz w:val="28"/>
          <w:szCs w:val="28"/>
        </w:rPr>
        <w:t>к.е.н., доц. Гришко С.В.</w:t>
      </w:r>
    </w:p>
    <w:p w:rsidR="00D16EBA" w:rsidRPr="00310254" w:rsidRDefault="00D16EBA" w:rsidP="00D16EBA">
      <w:pPr>
        <w:pStyle w:val="a3"/>
        <w:tabs>
          <w:tab w:val="left" w:pos="993"/>
        </w:tabs>
        <w:spacing w:after="0"/>
        <w:ind w:left="0" w:firstLine="709"/>
        <w:jc w:val="both"/>
        <w:rPr>
          <w:rFonts w:ascii="Times New Roman" w:hAnsi="Times New Roman"/>
          <w:color w:val="C00000"/>
          <w:sz w:val="28"/>
          <w:szCs w:val="28"/>
        </w:rPr>
      </w:pPr>
      <w:r w:rsidRPr="00310254">
        <w:rPr>
          <w:rFonts w:ascii="Times New Roman" w:hAnsi="Times New Roman"/>
          <w:color w:val="C00000"/>
          <w:sz w:val="28"/>
          <w:szCs w:val="28"/>
        </w:rPr>
        <w:t xml:space="preserve">Внесок проєкту </w:t>
      </w:r>
      <w:r w:rsidRPr="00310254">
        <w:rPr>
          <w:rFonts w:ascii="Times New Roman" w:hAnsi="Times New Roman"/>
          <w:color w:val="C00000"/>
          <w:sz w:val="28"/>
          <w:szCs w:val="28"/>
          <w:lang w:val="en-US"/>
        </w:rPr>
        <w:t>WARN</w:t>
      </w:r>
      <w:r w:rsidRPr="00A06714">
        <w:rPr>
          <w:rFonts w:ascii="Times New Roman" w:hAnsi="Times New Roman"/>
          <w:color w:val="C00000"/>
          <w:sz w:val="28"/>
          <w:szCs w:val="28"/>
          <w:lang w:val="ru-RU"/>
        </w:rPr>
        <w:t xml:space="preserve"> </w:t>
      </w:r>
      <w:r w:rsidRPr="00310254">
        <w:rPr>
          <w:rFonts w:ascii="Times New Roman" w:hAnsi="Times New Roman"/>
          <w:color w:val="C00000"/>
          <w:sz w:val="28"/>
          <w:szCs w:val="28"/>
        </w:rPr>
        <w:t xml:space="preserve">в досягнення цілей сталого розвитку розкривається в статті: </w:t>
      </w:r>
    </w:p>
    <w:p w:rsidR="00D16EBA" w:rsidRPr="00310254" w:rsidRDefault="00D16EBA" w:rsidP="00D16EBA">
      <w:pPr>
        <w:pStyle w:val="a3"/>
        <w:tabs>
          <w:tab w:val="left" w:pos="993"/>
        </w:tabs>
        <w:spacing w:after="0"/>
        <w:ind w:left="0" w:firstLine="709"/>
        <w:jc w:val="both"/>
        <w:rPr>
          <w:rFonts w:ascii="Times New Roman" w:hAnsi="Times New Roman"/>
          <w:color w:val="C00000"/>
          <w:sz w:val="28"/>
          <w:szCs w:val="28"/>
        </w:rPr>
      </w:pPr>
      <w:r w:rsidRPr="00310254">
        <w:rPr>
          <w:rFonts w:ascii="Times New Roman" w:hAnsi="Times New Roman"/>
          <w:color w:val="C00000"/>
          <w:sz w:val="28"/>
          <w:szCs w:val="28"/>
        </w:rPr>
        <w:t>Бєлянінова Г., Тітова Л.. Внесок Харківського Національного Університету Радіоелектроніки у досягнення цілі сталого розвитку 16-«Мир та справедливість». Grail of Science, 2023, 25: 69-75. DOI 10.36074/grail-of-science.17.03.2023.010</w:t>
      </w:r>
    </w:p>
    <w:p w:rsidR="00151EE7" w:rsidRPr="002D1686" w:rsidRDefault="00151EE7" w:rsidP="009B44C3">
      <w:pPr>
        <w:pStyle w:val="a3"/>
        <w:spacing w:after="0"/>
        <w:ind w:left="709"/>
        <w:jc w:val="center"/>
        <w:rPr>
          <w:rFonts w:ascii="Times New Roman" w:hAnsi="Times New Roman"/>
          <w:b/>
          <w:bCs/>
          <w:sz w:val="28"/>
          <w:szCs w:val="28"/>
        </w:rPr>
      </w:pPr>
    </w:p>
    <w:p w:rsidR="00151EE7" w:rsidRPr="002D1686" w:rsidRDefault="00151EE7" w:rsidP="009B44C3">
      <w:pPr>
        <w:pStyle w:val="a3"/>
        <w:spacing w:after="0"/>
        <w:ind w:left="709"/>
        <w:jc w:val="center"/>
        <w:rPr>
          <w:rFonts w:ascii="Times New Roman" w:hAnsi="Times New Roman"/>
          <w:b/>
          <w:bCs/>
          <w:sz w:val="28"/>
          <w:szCs w:val="28"/>
        </w:rPr>
      </w:pPr>
    </w:p>
    <w:p w:rsidR="00D16EBA" w:rsidRDefault="00D16EBA" w:rsidP="00D16EBA">
      <w:pPr>
        <w:pStyle w:val="a7"/>
        <w:spacing w:before="0" w:beforeAutospacing="0" w:after="187" w:afterAutospacing="0"/>
        <w:ind w:firstLine="709"/>
        <w:jc w:val="both"/>
        <w:rPr>
          <w:rFonts w:cs="Calibri"/>
          <w:color w:val="C00000"/>
          <w:sz w:val="28"/>
          <w:szCs w:val="28"/>
        </w:rPr>
      </w:pPr>
      <w:r w:rsidRPr="00D16EBA">
        <w:rPr>
          <w:b/>
          <w:bCs/>
          <w:color w:val="C00000"/>
          <w:sz w:val="28"/>
          <w:szCs w:val="28"/>
        </w:rPr>
        <w:t>2.</w:t>
      </w:r>
      <w:r w:rsidRPr="00D16EBA">
        <w:rPr>
          <w:rStyle w:val="a8"/>
          <w:color w:val="C00000"/>
          <w:sz w:val="28"/>
          <w:szCs w:val="28"/>
        </w:rPr>
        <w:t xml:space="preserve"> Створено міжфакультетський центр </w:t>
      </w:r>
      <w:r w:rsidRPr="00D16EBA">
        <w:rPr>
          <w:rFonts w:cs="Calibri"/>
          <w:i/>
          <w:iCs/>
          <w:color w:val="C00000"/>
          <w:sz w:val="28"/>
          <w:szCs w:val="28"/>
        </w:rPr>
        <w:t>Центр передового досвіду з протидії гібридним загрозам</w:t>
      </w:r>
      <w:r w:rsidRPr="00D16EBA">
        <w:rPr>
          <w:rFonts w:cs="Calibri"/>
          <w:color w:val="C00000"/>
          <w:sz w:val="28"/>
          <w:szCs w:val="28"/>
        </w:rPr>
        <w:t xml:space="preserve">, який  об’єднує навчально-дослідницькі лабораторії нашої кафедри ЕК та кафедри Штучного інтелекту. Матеріальним підґрунтям створення хабів є оновлення лабораторій, профінансоване грантом WARN-проєкту: в 2021 році лабораторія УФЕБ (кафедра ЕК, 201і) отримала потужне комп’ютерне обладнання на загальну суму більш ніж 350 тис.грн. Мережа хабів працює як центри передового досвіду в міжсекторальному академічному середовищі, що складається з академічних і промислових/суспільних представників та є фундаментом </w:t>
      </w:r>
      <w:r w:rsidRPr="00D16EBA">
        <w:rPr>
          <w:rFonts w:cs="Calibri"/>
          <w:color w:val="C00000"/>
          <w:sz w:val="28"/>
          <w:szCs w:val="28"/>
          <w:lang w:val="en-US"/>
        </w:rPr>
        <w:t>WARN</w:t>
      </w:r>
      <w:r w:rsidRPr="00D16EBA">
        <w:rPr>
          <w:rFonts w:cs="Calibri"/>
          <w:color w:val="C00000"/>
          <w:sz w:val="28"/>
          <w:szCs w:val="28"/>
        </w:rPr>
        <w:t>-середовища.</w:t>
      </w:r>
    </w:p>
    <w:p w:rsidR="007D15A9" w:rsidRPr="00D16EBA" w:rsidRDefault="007D15A9" w:rsidP="00D16EBA">
      <w:pPr>
        <w:pStyle w:val="a7"/>
        <w:spacing w:before="0" w:beforeAutospacing="0" w:after="187" w:afterAutospacing="0"/>
        <w:ind w:firstLine="709"/>
        <w:jc w:val="both"/>
        <w:rPr>
          <w:rFonts w:cs="Calibri"/>
          <w:color w:val="C00000"/>
          <w:sz w:val="28"/>
          <w:szCs w:val="28"/>
        </w:rPr>
      </w:pPr>
      <w:bookmarkStart w:id="3" w:name="_Hlk142981984"/>
      <w:r w:rsidRPr="007D15A9">
        <w:rPr>
          <w:rFonts w:cs="Calibri"/>
          <w:color w:val="C00000"/>
          <w:sz w:val="28"/>
          <w:szCs w:val="28"/>
        </w:rPr>
        <w:t>Журнал QS World University Rankings "Global Education News" опублікував статтю (випуск 6, листопад 2021, стор. 15) про проєкт, міжгалузеве середовище WARN і про оснащені лабораторії</w:t>
      </w:r>
      <w:bookmarkEnd w:id="3"/>
      <w:r>
        <w:rPr>
          <w:rFonts w:cs="Calibri"/>
          <w:color w:val="C00000"/>
          <w:sz w:val="28"/>
          <w:szCs w:val="28"/>
        </w:rPr>
        <w:t xml:space="preserve">:  </w:t>
      </w:r>
      <w:r w:rsidRPr="007D15A9">
        <w:rPr>
          <w:rFonts w:cs="Calibri"/>
          <w:color w:val="C00000"/>
          <w:sz w:val="28"/>
          <w:szCs w:val="28"/>
        </w:rPr>
        <w:t>http://drive.google.com/file/d/1WfO_LAB8LaGItU5lvWeMI_lwuvEX_UCg/view?usp=share_link</w:t>
      </w:r>
    </w:p>
    <w:p w:rsidR="00D16EBA" w:rsidRDefault="00D16EBA" w:rsidP="00D16EBA">
      <w:pPr>
        <w:pStyle w:val="a7"/>
        <w:spacing w:before="0" w:beforeAutospacing="0" w:after="187" w:afterAutospacing="0"/>
        <w:ind w:firstLine="709"/>
        <w:jc w:val="both"/>
        <w:rPr>
          <w:rFonts w:cs="Calibri"/>
          <w:sz w:val="28"/>
          <w:szCs w:val="28"/>
        </w:rPr>
      </w:pPr>
    </w:p>
    <w:p w:rsidR="00D16EBA" w:rsidRDefault="00A06714" w:rsidP="00D16EBA">
      <w:pPr>
        <w:pStyle w:val="a7"/>
        <w:spacing w:before="0" w:beforeAutospacing="0" w:after="187" w:afterAutospacing="0"/>
        <w:ind w:firstLine="709"/>
        <w:jc w:val="both"/>
        <w:rPr>
          <w:rStyle w:val="a8"/>
          <w:sz w:val="28"/>
          <w:szCs w:val="28"/>
        </w:rPr>
      </w:pPr>
      <w:r>
        <w:rPr>
          <w:b/>
          <w:bCs/>
          <w:noProof/>
          <w:sz w:val="28"/>
          <w:szCs w:val="28"/>
          <w:lang w:val="ru-RU"/>
        </w:rPr>
        <w:drawing>
          <wp:inline distT="0" distB="0" distL="0" distR="0">
            <wp:extent cx="6121400" cy="4038600"/>
            <wp:effectExtent l="1905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l="4633" t="8479" r="3522" b="5762"/>
                    <a:stretch>
                      <a:fillRect/>
                    </a:stretch>
                  </pic:blipFill>
                  <pic:spPr bwMode="auto">
                    <a:xfrm>
                      <a:off x="0" y="0"/>
                      <a:ext cx="6121400" cy="4038600"/>
                    </a:xfrm>
                    <a:prstGeom prst="rect">
                      <a:avLst/>
                    </a:prstGeom>
                    <a:noFill/>
                    <a:ln w="9525">
                      <a:noFill/>
                      <a:miter lim="800000"/>
                      <a:headEnd/>
                      <a:tailEnd/>
                    </a:ln>
                  </pic:spPr>
                </pic:pic>
              </a:graphicData>
            </a:graphic>
          </wp:inline>
        </w:drawing>
      </w:r>
    </w:p>
    <w:p w:rsidR="00D16EBA" w:rsidRDefault="00D16EBA" w:rsidP="009B44C3">
      <w:pPr>
        <w:pStyle w:val="a7"/>
        <w:spacing w:before="0" w:beforeAutospacing="0" w:after="187" w:afterAutospacing="0"/>
        <w:ind w:firstLine="709"/>
        <w:jc w:val="both"/>
        <w:rPr>
          <w:rStyle w:val="a8"/>
          <w:sz w:val="28"/>
          <w:szCs w:val="28"/>
        </w:rPr>
      </w:pPr>
    </w:p>
    <w:p w:rsidR="00151EE7" w:rsidRPr="002D1686" w:rsidRDefault="00D16EBA" w:rsidP="009B44C3">
      <w:pPr>
        <w:pStyle w:val="a7"/>
        <w:spacing w:before="0" w:beforeAutospacing="0" w:after="187" w:afterAutospacing="0"/>
        <w:ind w:firstLine="709"/>
        <w:jc w:val="both"/>
        <w:rPr>
          <w:rStyle w:val="a8"/>
          <w:color w:val="800000"/>
          <w:sz w:val="28"/>
          <w:szCs w:val="28"/>
        </w:rPr>
      </w:pPr>
      <w:r w:rsidRPr="00D16EBA">
        <w:rPr>
          <w:rStyle w:val="a8"/>
          <w:color w:val="C00000"/>
          <w:sz w:val="28"/>
          <w:szCs w:val="28"/>
        </w:rPr>
        <w:t>3.</w:t>
      </w:r>
      <w:r>
        <w:rPr>
          <w:rStyle w:val="a8"/>
          <w:sz w:val="28"/>
          <w:szCs w:val="28"/>
        </w:rPr>
        <w:t xml:space="preserve"> </w:t>
      </w:r>
      <w:r w:rsidR="00151EE7" w:rsidRPr="002D1686">
        <w:rPr>
          <w:rStyle w:val="a8"/>
          <w:sz w:val="28"/>
          <w:szCs w:val="28"/>
        </w:rPr>
        <w:t>Візит представників команди </w:t>
      </w:r>
      <w:hyperlink r:id="rId63" w:history="1">
        <w:r w:rsidR="00151EE7" w:rsidRPr="002D1686">
          <w:rPr>
            <w:rStyle w:val="a5"/>
            <w:b/>
            <w:bCs/>
            <w:color w:val="auto"/>
            <w:sz w:val="28"/>
            <w:szCs w:val="28"/>
            <w:u w:val="none"/>
          </w:rPr>
          <w:t>WARN</w:t>
        </w:r>
      </w:hyperlink>
      <w:r w:rsidR="00151EE7" w:rsidRPr="002D1686">
        <w:rPr>
          <w:rStyle w:val="a8"/>
          <w:sz w:val="28"/>
          <w:szCs w:val="28"/>
        </w:rPr>
        <w:t> до європейського університету в Тарту</w:t>
      </w:r>
      <w:r w:rsidR="00151EE7" w:rsidRPr="002D1686">
        <w:rPr>
          <w:rStyle w:val="a8"/>
          <w:color w:val="800000"/>
          <w:sz w:val="28"/>
          <w:szCs w:val="28"/>
        </w:rPr>
        <w:t xml:space="preserve"> (</w:t>
      </w:r>
      <w:hyperlink r:id="rId64" w:history="1">
        <w:r w:rsidR="00151EE7" w:rsidRPr="002D1686">
          <w:rPr>
            <w:rStyle w:val="a5"/>
            <w:sz w:val="28"/>
            <w:szCs w:val="28"/>
          </w:rPr>
          <w:t>https://eces.nure.ua/nauka-i-mizhnarodne-spivrobitnictvo/informacija-proektu-warn-akademichna-pritidija-gibridnim-zagrozam</w:t>
        </w:r>
      </w:hyperlink>
      <w:r w:rsidR="00151EE7" w:rsidRPr="002D1686">
        <w:rPr>
          <w:rStyle w:val="a8"/>
          <w:color w:val="800000"/>
          <w:sz w:val="28"/>
          <w:szCs w:val="28"/>
        </w:rPr>
        <w:t>)</w:t>
      </w:r>
    </w:p>
    <w:p w:rsidR="00151EE7" w:rsidRPr="002D1686" w:rsidRDefault="00151EE7" w:rsidP="009B44C3">
      <w:pPr>
        <w:pStyle w:val="a7"/>
        <w:spacing w:before="0" w:beforeAutospacing="0" w:after="187" w:afterAutospacing="0"/>
        <w:rPr>
          <w:sz w:val="28"/>
          <w:szCs w:val="28"/>
        </w:rPr>
      </w:pPr>
    </w:p>
    <w:p w:rsidR="00151EE7" w:rsidRPr="002D1686" w:rsidRDefault="00151EE7" w:rsidP="009B44C3">
      <w:pPr>
        <w:pStyle w:val="a7"/>
        <w:spacing w:before="0" w:beforeAutospacing="0" w:after="187" w:afterAutospacing="0"/>
        <w:jc w:val="both"/>
        <w:rPr>
          <w:sz w:val="28"/>
          <w:szCs w:val="28"/>
        </w:rPr>
      </w:pPr>
      <w:r w:rsidRPr="002D1686">
        <w:rPr>
          <w:sz w:val="28"/>
          <w:szCs w:val="28"/>
        </w:rPr>
        <w:t>Візит в Тарту став першим проєктним візитом представників команди </w:t>
      </w:r>
      <w:hyperlink r:id="rId65" w:history="1">
        <w:r w:rsidRPr="002D1686">
          <w:rPr>
            <w:rStyle w:val="a5"/>
            <w:color w:val="auto"/>
            <w:sz w:val="28"/>
            <w:szCs w:val="28"/>
            <w:u w:val="none"/>
          </w:rPr>
          <w:t>WARN</w:t>
        </w:r>
      </w:hyperlink>
      <w:r w:rsidRPr="002D1686">
        <w:rPr>
          <w:sz w:val="28"/>
          <w:szCs w:val="28"/>
        </w:rPr>
        <w:t> до європейського університету. Він відбувся в період з 8 по 11 травня 2023 року за участю 11 європейських тренерів та 29 українських стажерів. Кафедра ЕК була представлена завідувачем кафедри, професором, доктором економічних наук Т.В. Полозовою та заступником декана факультету ІТМ, доцентом, кандидатом економічних наук О.В. Мурзабулатовою. Протягом візиту тривали дискусії та обговорення з безпекової тематики, зокрема за такими напрямами:</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Вивчення гібридної небезпеки: досвід молодих дослідників з Тарту.</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Між «м’якою силою» та «інформаційною війною»: військова тематика російських ЗМІ за кордоном, 2008-2021 рр.</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Три пастки для науковців: орієнтована на росію онтологія, несприйняття західного мейнстріму та вразливість до дезінформації.</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lastRenderedPageBreak/>
        <w:t>російська популярна музика в державній культурній політиці та політиці опору.</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Наслідки тимчасового захисту ЄС, національної інтеграції та місцевого врядування в естонському контексті.</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Дезінформація та інформаційний розлад: аналітична дискусія.</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Цифрова демократія: загрози та перспективи.</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Асиметричні відповіді України на російське вторгнення.</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Відмивання грошей і гібридні загрози: питання фінансової (не)безпеки в Естонії.</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Від коду до створення: практичний 3D-друк у посібнику з кібербезпеки. Практикум з кібербезпеки у 3D-друку.</w:t>
      </w:r>
    </w:p>
    <w:p w:rsidR="00151EE7" w:rsidRPr="002D1686" w:rsidRDefault="00151EE7" w:rsidP="009B44C3">
      <w:pPr>
        <w:numPr>
          <w:ilvl w:val="0"/>
          <w:numId w:val="8"/>
        </w:numPr>
        <w:spacing w:before="100" w:beforeAutospacing="1" w:after="100" w:afterAutospacing="1" w:line="240" w:lineRule="auto"/>
        <w:jc w:val="both"/>
        <w:rPr>
          <w:rFonts w:ascii="Times New Roman" w:hAnsi="Times New Roman"/>
          <w:sz w:val="28"/>
          <w:szCs w:val="28"/>
        </w:rPr>
      </w:pPr>
      <w:r w:rsidRPr="002D1686">
        <w:rPr>
          <w:rFonts w:ascii="Times New Roman" w:hAnsi="Times New Roman"/>
          <w:sz w:val="28"/>
          <w:szCs w:val="28"/>
        </w:rPr>
        <w:t>Нова українська діаспора в Естонії.</w:t>
      </w:r>
    </w:p>
    <w:p w:rsidR="00151EE7" w:rsidRPr="002D1686" w:rsidRDefault="00151EE7" w:rsidP="007A17E7">
      <w:pPr>
        <w:pStyle w:val="a7"/>
        <w:spacing w:before="0" w:beforeAutospacing="0" w:after="187" w:afterAutospacing="0"/>
        <w:ind w:firstLine="709"/>
        <w:jc w:val="both"/>
        <w:rPr>
          <w:sz w:val="28"/>
          <w:szCs w:val="28"/>
        </w:rPr>
      </w:pPr>
      <w:r w:rsidRPr="002D1686">
        <w:rPr>
          <w:sz w:val="28"/>
          <w:szCs w:val="28"/>
        </w:rPr>
        <w:t>Окремою подією можна виділити присутність команди </w:t>
      </w:r>
      <w:hyperlink r:id="rId66" w:history="1">
        <w:r w:rsidRPr="002D1686">
          <w:rPr>
            <w:rStyle w:val="a5"/>
            <w:color w:val="auto"/>
            <w:sz w:val="28"/>
            <w:szCs w:val="28"/>
            <w:u w:val="none"/>
          </w:rPr>
          <w:t>WARN</w:t>
        </w:r>
      </w:hyperlink>
      <w:r w:rsidRPr="002D1686">
        <w:rPr>
          <w:sz w:val="28"/>
          <w:szCs w:val="28"/>
        </w:rPr>
        <w:t> на відкритій лекції Тімоті Гартона Еша, відомого британського історика та журналіста, на тему Homelands: A Personal History of Europe (Батьківщини: Особиста історія Європи).</w:t>
      </w:r>
    </w:p>
    <w:p w:rsidR="00151EE7" w:rsidRPr="002D1686" w:rsidRDefault="00151EE7" w:rsidP="009B44C3">
      <w:pPr>
        <w:pStyle w:val="a7"/>
        <w:spacing w:before="0" w:beforeAutospacing="0" w:after="187" w:afterAutospacing="0"/>
        <w:rPr>
          <w:color w:val="333333"/>
          <w:sz w:val="28"/>
          <w:szCs w:val="28"/>
        </w:rPr>
      </w:pPr>
      <w:r w:rsidRPr="002D1686">
        <w:rPr>
          <w:sz w:val="28"/>
          <w:szCs w:val="28"/>
        </w:rPr>
        <w:t> </w:t>
      </w:r>
      <w:r w:rsidR="00A06714">
        <w:rPr>
          <w:noProof/>
          <w:sz w:val="28"/>
          <w:szCs w:val="28"/>
          <w:lang w:val="ru-RU"/>
        </w:rPr>
        <w:drawing>
          <wp:inline distT="0" distB="0" distL="0" distR="0">
            <wp:extent cx="2611755" cy="1473200"/>
            <wp:effectExtent l="19050" t="0" r="0" b="0"/>
            <wp:docPr id="47" name="Рисунок 47"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Міжнародний проєкт WARN «Академічна протидія гібридним загрозам»"/>
                    <pic:cNvPicPr>
                      <a:picLocks noChangeAspect="1" noChangeArrowheads="1"/>
                    </pic:cNvPicPr>
                  </pic:nvPicPr>
                  <pic:blipFill>
                    <a:blip r:embed="rId67" cstate="print"/>
                    <a:srcRect/>
                    <a:stretch>
                      <a:fillRect/>
                    </a:stretch>
                  </pic:blipFill>
                  <pic:spPr bwMode="auto">
                    <a:xfrm>
                      <a:off x="0" y="0"/>
                      <a:ext cx="2611755" cy="1473200"/>
                    </a:xfrm>
                    <a:prstGeom prst="rect">
                      <a:avLst/>
                    </a:prstGeom>
                    <a:noFill/>
                    <a:ln w="9525">
                      <a:noFill/>
                      <a:miter lim="800000"/>
                      <a:headEnd/>
                      <a:tailEnd/>
                    </a:ln>
                  </pic:spPr>
                </pic:pic>
              </a:graphicData>
            </a:graphic>
          </wp:inline>
        </w:drawing>
      </w:r>
      <w:r w:rsidRPr="002D1686">
        <w:rPr>
          <w:color w:val="333333"/>
          <w:sz w:val="28"/>
          <w:szCs w:val="28"/>
        </w:rPr>
        <w:t>  </w:t>
      </w:r>
      <w:r w:rsidR="00A06714">
        <w:rPr>
          <w:noProof/>
          <w:color w:val="333333"/>
          <w:sz w:val="28"/>
          <w:szCs w:val="28"/>
          <w:lang w:val="ru-RU"/>
        </w:rPr>
        <w:drawing>
          <wp:inline distT="0" distB="0" distL="0" distR="0">
            <wp:extent cx="2218055" cy="1481455"/>
            <wp:effectExtent l="19050" t="0" r="0" b="0"/>
            <wp:docPr id="48" name="Рисунок 48"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іжнародний проєкт WARN «Академічна протидія гібридним загрозам»"/>
                    <pic:cNvPicPr>
                      <a:picLocks noChangeAspect="1" noChangeArrowheads="1"/>
                    </pic:cNvPicPr>
                  </pic:nvPicPr>
                  <pic:blipFill>
                    <a:blip r:embed="rId68" cstate="print"/>
                    <a:srcRect/>
                    <a:stretch>
                      <a:fillRect/>
                    </a:stretch>
                  </pic:blipFill>
                  <pic:spPr bwMode="auto">
                    <a:xfrm>
                      <a:off x="0" y="0"/>
                      <a:ext cx="2218055" cy="1481455"/>
                    </a:xfrm>
                    <a:prstGeom prst="rect">
                      <a:avLst/>
                    </a:prstGeom>
                    <a:noFill/>
                    <a:ln w="9525">
                      <a:noFill/>
                      <a:miter lim="800000"/>
                      <a:headEnd/>
                      <a:tailEnd/>
                    </a:ln>
                  </pic:spPr>
                </pic:pic>
              </a:graphicData>
            </a:graphic>
          </wp:inline>
        </w:drawing>
      </w:r>
      <w:r w:rsidRPr="002D1686">
        <w:rPr>
          <w:color w:val="333333"/>
          <w:sz w:val="28"/>
          <w:szCs w:val="28"/>
        </w:rPr>
        <w:t>   </w:t>
      </w:r>
      <w:r w:rsidR="00A06714">
        <w:rPr>
          <w:noProof/>
          <w:color w:val="333333"/>
          <w:sz w:val="28"/>
          <w:szCs w:val="28"/>
          <w:lang w:val="ru-RU"/>
        </w:rPr>
        <w:drawing>
          <wp:inline distT="0" distB="0" distL="0" distR="0">
            <wp:extent cx="2535555" cy="1689100"/>
            <wp:effectExtent l="19050" t="0" r="0" b="0"/>
            <wp:docPr id="49" name="Рисунок 49"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Міжнародний проєкт WARN «Академічна протидія гібридним загрозам»"/>
                    <pic:cNvPicPr>
                      <a:picLocks noChangeAspect="1" noChangeArrowheads="1"/>
                    </pic:cNvPicPr>
                  </pic:nvPicPr>
                  <pic:blipFill>
                    <a:blip r:embed="rId69" cstate="print"/>
                    <a:srcRect/>
                    <a:stretch>
                      <a:fillRect/>
                    </a:stretch>
                  </pic:blipFill>
                  <pic:spPr bwMode="auto">
                    <a:xfrm>
                      <a:off x="0" y="0"/>
                      <a:ext cx="2535555" cy="1689100"/>
                    </a:xfrm>
                    <a:prstGeom prst="rect">
                      <a:avLst/>
                    </a:prstGeom>
                    <a:noFill/>
                    <a:ln w="9525">
                      <a:noFill/>
                      <a:miter lim="800000"/>
                      <a:headEnd/>
                      <a:tailEnd/>
                    </a:ln>
                  </pic:spPr>
                </pic:pic>
              </a:graphicData>
            </a:graphic>
          </wp:inline>
        </w:drawing>
      </w:r>
      <w:r w:rsidRPr="002D1686">
        <w:rPr>
          <w:color w:val="333333"/>
          <w:sz w:val="28"/>
          <w:szCs w:val="28"/>
        </w:rPr>
        <w:t> </w:t>
      </w:r>
      <w:r w:rsidR="00A06714">
        <w:rPr>
          <w:noProof/>
          <w:color w:val="333333"/>
          <w:sz w:val="28"/>
          <w:szCs w:val="28"/>
          <w:lang w:val="ru-RU"/>
        </w:rPr>
        <w:drawing>
          <wp:inline distT="0" distB="0" distL="0" distR="0">
            <wp:extent cx="2506345" cy="1668145"/>
            <wp:effectExtent l="19050" t="0" r="8255" b="0"/>
            <wp:docPr id="50" name="Рисунок 50"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Міжнародний проєкт WARN «Академічна протидія гібридним загрозам»"/>
                    <pic:cNvPicPr>
                      <a:picLocks noChangeAspect="1" noChangeArrowheads="1"/>
                    </pic:cNvPicPr>
                  </pic:nvPicPr>
                  <pic:blipFill>
                    <a:blip r:embed="rId70" cstate="print"/>
                    <a:srcRect/>
                    <a:stretch>
                      <a:fillRect/>
                    </a:stretch>
                  </pic:blipFill>
                  <pic:spPr bwMode="auto">
                    <a:xfrm>
                      <a:off x="0" y="0"/>
                      <a:ext cx="2506345" cy="1668145"/>
                    </a:xfrm>
                    <a:prstGeom prst="rect">
                      <a:avLst/>
                    </a:prstGeom>
                    <a:noFill/>
                    <a:ln w="9525">
                      <a:noFill/>
                      <a:miter lim="800000"/>
                      <a:headEnd/>
                      <a:tailEnd/>
                    </a:ln>
                  </pic:spPr>
                </pic:pic>
              </a:graphicData>
            </a:graphic>
          </wp:inline>
        </w:drawing>
      </w:r>
    </w:p>
    <w:p w:rsidR="00D56753" w:rsidRPr="002D1686" w:rsidRDefault="00A06714" w:rsidP="009B44C3">
      <w:pPr>
        <w:pStyle w:val="a7"/>
        <w:spacing w:before="0" w:beforeAutospacing="0" w:after="187" w:afterAutospacing="0"/>
        <w:rPr>
          <w:color w:val="333333"/>
          <w:sz w:val="28"/>
          <w:szCs w:val="28"/>
        </w:rPr>
      </w:pPr>
      <w:r>
        <w:rPr>
          <w:noProof/>
          <w:color w:val="333333"/>
          <w:sz w:val="28"/>
          <w:szCs w:val="28"/>
          <w:lang w:val="ru-RU"/>
        </w:rPr>
        <w:drawing>
          <wp:inline distT="0" distB="0" distL="0" distR="0">
            <wp:extent cx="2565400" cy="1701800"/>
            <wp:effectExtent l="19050" t="0" r="6350" b="0"/>
            <wp:docPr id="51" name="Рисунок 51"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Міжнародний проєкт WARN «Академічна протидія гібридним загрозам»"/>
                    <pic:cNvPicPr>
                      <a:picLocks noChangeAspect="1" noChangeArrowheads="1"/>
                    </pic:cNvPicPr>
                  </pic:nvPicPr>
                  <pic:blipFill>
                    <a:blip r:embed="rId71" cstate="print"/>
                    <a:srcRect/>
                    <a:stretch>
                      <a:fillRect/>
                    </a:stretch>
                  </pic:blipFill>
                  <pic:spPr bwMode="auto">
                    <a:xfrm>
                      <a:off x="0" y="0"/>
                      <a:ext cx="2565400" cy="1701800"/>
                    </a:xfrm>
                    <a:prstGeom prst="rect">
                      <a:avLst/>
                    </a:prstGeom>
                    <a:noFill/>
                    <a:ln w="9525">
                      <a:noFill/>
                      <a:miter lim="800000"/>
                      <a:headEnd/>
                      <a:tailEnd/>
                    </a:ln>
                  </pic:spPr>
                </pic:pic>
              </a:graphicData>
            </a:graphic>
          </wp:inline>
        </w:drawing>
      </w:r>
      <w:r w:rsidR="00151EE7" w:rsidRPr="002D1686">
        <w:rPr>
          <w:color w:val="333333"/>
          <w:sz w:val="28"/>
          <w:szCs w:val="28"/>
        </w:rPr>
        <w:t> </w:t>
      </w:r>
      <w:r>
        <w:rPr>
          <w:noProof/>
          <w:color w:val="333333"/>
          <w:sz w:val="28"/>
          <w:szCs w:val="28"/>
          <w:lang w:val="ru-RU"/>
        </w:rPr>
        <w:drawing>
          <wp:inline distT="0" distB="0" distL="0" distR="0">
            <wp:extent cx="2506345" cy="1663700"/>
            <wp:effectExtent l="19050" t="0" r="8255" b="0"/>
            <wp:docPr id="52" name="Рисунок 52"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Міжнародний проєкт WARN «Академічна протидія гібридним загрозам»"/>
                    <pic:cNvPicPr>
                      <a:picLocks noChangeAspect="1" noChangeArrowheads="1"/>
                    </pic:cNvPicPr>
                  </pic:nvPicPr>
                  <pic:blipFill>
                    <a:blip r:embed="rId72" cstate="print"/>
                    <a:srcRect/>
                    <a:stretch>
                      <a:fillRect/>
                    </a:stretch>
                  </pic:blipFill>
                  <pic:spPr bwMode="auto">
                    <a:xfrm>
                      <a:off x="0" y="0"/>
                      <a:ext cx="2506345" cy="1663700"/>
                    </a:xfrm>
                    <a:prstGeom prst="rect">
                      <a:avLst/>
                    </a:prstGeom>
                    <a:noFill/>
                    <a:ln w="9525">
                      <a:noFill/>
                      <a:miter lim="800000"/>
                      <a:headEnd/>
                      <a:tailEnd/>
                    </a:ln>
                  </pic:spPr>
                </pic:pic>
              </a:graphicData>
            </a:graphic>
          </wp:inline>
        </w:drawing>
      </w:r>
      <w:r w:rsidR="00151EE7" w:rsidRPr="002D1686">
        <w:rPr>
          <w:color w:val="333333"/>
          <w:sz w:val="28"/>
          <w:szCs w:val="28"/>
        </w:rPr>
        <w:t xml:space="preserve">  </w:t>
      </w:r>
    </w:p>
    <w:p w:rsidR="00151EE7" w:rsidRPr="002D1686" w:rsidRDefault="00151EE7" w:rsidP="009B44C3">
      <w:pPr>
        <w:pStyle w:val="a7"/>
        <w:spacing w:before="0" w:beforeAutospacing="0" w:after="187" w:afterAutospacing="0"/>
        <w:rPr>
          <w:color w:val="333333"/>
          <w:sz w:val="28"/>
          <w:szCs w:val="28"/>
        </w:rPr>
      </w:pPr>
      <w:r w:rsidRPr="002D1686">
        <w:rPr>
          <w:color w:val="333333"/>
          <w:sz w:val="28"/>
          <w:szCs w:val="28"/>
        </w:rPr>
        <w:lastRenderedPageBreak/>
        <w:t>  </w:t>
      </w:r>
      <w:r w:rsidR="00A06714">
        <w:rPr>
          <w:noProof/>
          <w:color w:val="333333"/>
          <w:sz w:val="28"/>
          <w:szCs w:val="28"/>
          <w:lang w:val="ru-RU"/>
        </w:rPr>
        <w:drawing>
          <wp:inline distT="0" distB="0" distL="0" distR="0">
            <wp:extent cx="2590800" cy="3716655"/>
            <wp:effectExtent l="19050" t="0" r="0" b="0"/>
            <wp:docPr id="53" name="Рисунок 53"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Міжнародний проєкт WARN «Академічна протидія гібридним загрозам»"/>
                    <pic:cNvPicPr>
                      <a:picLocks noChangeAspect="1" noChangeArrowheads="1"/>
                    </pic:cNvPicPr>
                  </pic:nvPicPr>
                  <pic:blipFill>
                    <a:blip r:embed="rId73" cstate="print"/>
                    <a:srcRect/>
                    <a:stretch>
                      <a:fillRect/>
                    </a:stretch>
                  </pic:blipFill>
                  <pic:spPr bwMode="auto">
                    <a:xfrm>
                      <a:off x="0" y="0"/>
                      <a:ext cx="2590800" cy="3716655"/>
                    </a:xfrm>
                    <a:prstGeom prst="rect">
                      <a:avLst/>
                    </a:prstGeom>
                    <a:noFill/>
                    <a:ln w="9525">
                      <a:noFill/>
                      <a:miter lim="800000"/>
                      <a:headEnd/>
                      <a:tailEnd/>
                    </a:ln>
                  </pic:spPr>
                </pic:pic>
              </a:graphicData>
            </a:graphic>
          </wp:inline>
        </w:drawing>
      </w:r>
      <w:r w:rsidRPr="002D1686">
        <w:rPr>
          <w:color w:val="333333"/>
          <w:sz w:val="28"/>
          <w:szCs w:val="28"/>
        </w:rPr>
        <w:t> </w:t>
      </w:r>
      <w:r w:rsidR="00D56753" w:rsidRPr="002D1686">
        <w:rPr>
          <w:color w:val="333333"/>
          <w:sz w:val="28"/>
          <w:szCs w:val="28"/>
        </w:rPr>
        <w:t xml:space="preserve">       </w:t>
      </w:r>
      <w:r w:rsidR="00A06714">
        <w:rPr>
          <w:noProof/>
          <w:color w:val="333333"/>
          <w:sz w:val="28"/>
          <w:szCs w:val="28"/>
          <w:lang w:val="ru-RU"/>
        </w:rPr>
        <w:drawing>
          <wp:inline distT="0" distB="0" distL="0" distR="0">
            <wp:extent cx="2522855" cy="3691255"/>
            <wp:effectExtent l="19050" t="0" r="0" b="0"/>
            <wp:docPr id="54" name="Рисунок 54"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Міжнародний проєкт WARN «Академічна протидія гібридним загрозам»"/>
                    <pic:cNvPicPr>
                      <a:picLocks noChangeAspect="1" noChangeArrowheads="1"/>
                    </pic:cNvPicPr>
                  </pic:nvPicPr>
                  <pic:blipFill>
                    <a:blip r:embed="rId74" cstate="print"/>
                    <a:srcRect/>
                    <a:stretch>
                      <a:fillRect/>
                    </a:stretch>
                  </pic:blipFill>
                  <pic:spPr bwMode="auto">
                    <a:xfrm>
                      <a:off x="0" y="0"/>
                      <a:ext cx="2522855" cy="3691255"/>
                    </a:xfrm>
                    <a:prstGeom prst="rect">
                      <a:avLst/>
                    </a:prstGeom>
                    <a:noFill/>
                    <a:ln w="9525">
                      <a:noFill/>
                      <a:miter lim="800000"/>
                      <a:headEnd/>
                      <a:tailEnd/>
                    </a:ln>
                  </pic:spPr>
                </pic:pic>
              </a:graphicData>
            </a:graphic>
          </wp:inline>
        </w:drawing>
      </w:r>
    </w:p>
    <w:p w:rsidR="00F90834" w:rsidRPr="002D1686" w:rsidRDefault="00F90834" w:rsidP="009B44C3">
      <w:pPr>
        <w:pStyle w:val="a7"/>
        <w:spacing w:before="0" w:beforeAutospacing="0" w:after="187" w:afterAutospacing="0"/>
        <w:rPr>
          <w:rStyle w:val="a8"/>
          <w:color w:val="800000"/>
          <w:sz w:val="28"/>
          <w:szCs w:val="28"/>
          <w:lang w:val="ru-RU"/>
        </w:rPr>
      </w:pPr>
    </w:p>
    <w:p w:rsidR="00151EE7" w:rsidRPr="002D1686" w:rsidRDefault="00D16EBA" w:rsidP="009B44C3">
      <w:pPr>
        <w:pStyle w:val="a7"/>
        <w:spacing w:before="0" w:beforeAutospacing="0" w:after="187" w:afterAutospacing="0"/>
        <w:ind w:firstLine="709"/>
        <w:jc w:val="both"/>
        <w:rPr>
          <w:color w:val="333333"/>
          <w:sz w:val="28"/>
          <w:szCs w:val="28"/>
        </w:rPr>
      </w:pPr>
      <w:r w:rsidRPr="00D16EBA">
        <w:rPr>
          <w:rStyle w:val="a8"/>
          <w:color w:val="C00000"/>
          <w:sz w:val="28"/>
          <w:szCs w:val="28"/>
        </w:rPr>
        <w:t>4</w:t>
      </w:r>
      <w:r w:rsidR="00151EE7" w:rsidRPr="00D16EBA">
        <w:rPr>
          <w:rStyle w:val="a8"/>
          <w:color w:val="C00000"/>
          <w:sz w:val="28"/>
          <w:szCs w:val="28"/>
        </w:rPr>
        <w:t>.</w:t>
      </w:r>
      <w:r w:rsidR="00151EE7" w:rsidRPr="002D1686">
        <w:rPr>
          <w:rStyle w:val="a8"/>
          <w:sz w:val="28"/>
          <w:szCs w:val="28"/>
        </w:rPr>
        <w:t xml:space="preserve"> Поточна нарада UA-партнерів</w:t>
      </w:r>
      <w:r w:rsidR="00151EE7" w:rsidRPr="002D1686">
        <w:rPr>
          <w:rStyle w:val="a8"/>
          <w:color w:val="800000"/>
          <w:sz w:val="28"/>
          <w:szCs w:val="28"/>
        </w:rPr>
        <w:t xml:space="preserve"> (</w:t>
      </w:r>
      <w:hyperlink r:id="rId75" w:history="1">
        <w:r w:rsidR="00151EE7" w:rsidRPr="002D1686">
          <w:rPr>
            <w:rStyle w:val="a5"/>
            <w:sz w:val="28"/>
            <w:szCs w:val="28"/>
          </w:rPr>
          <w:t>https://eces.nure.ua/nauka-i-mizhnarodne-spivrobitnictvo/informacija-proektu-warn-akademichna-pritidija-gibridnim-zagrozam</w:t>
        </w:r>
      </w:hyperlink>
      <w:r w:rsidR="00151EE7" w:rsidRPr="002D1686">
        <w:rPr>
          <w:rStyle w:val="a8"/>
          <w:color w:val="800000"/>
          <w:sz w:val="28"/>
          <w:szCs w:val="28"/>
        </w:rPr>
        <w:t>)</w:t>
      </w:r>
    </w:p>
    <w:p w:rsidR="007A17E7" w:rsidRPr="002D1686" w:rsidRDefault="00151EE7" w:rsidP="009B44C3">
      <w:pPr>
        <w:pStyle w:val="a7"/>
        <w:spacing w:before="0" w:beforeAutospacing="0" w:after="187" w:afterAutospacing="0"/>
        <w:ind w:firstLine="709"/>
        <w:jc w:val="both"/>
        <w:rPr>
          <w:sz w:val="28"/>
          <w:szCs w:val="28"/>
        </w:rPr>
      </w:pPr>
      <w:r w:rsidRPr="002D1686">
        <w:rPr>
          <w:rStyle w:val="a8"/>
          <w:b w:val="0"/>
          <w:sz w:val="28"/>
          <w:szCs w:val="28"/>
        </w:rPr>
        <w:t>Підбиття підсумків</w:t>
      </w:r>
      <w:r w:rsidRPr="002D1686">
        <w:rPr>
          <w:b/>
          <w:sz w:val="28"/>
          <w:szCs w:val="28"/>
        </w:rPr>
        <w:t> </w:t>
      </w:r>
      <w:r w:rsidRPr="002D1686">
        <w:rPr>
          <w:sz w:val="28"/>
          <w:szCs w:val="28"/>
        </w:rPr>
        <w:t>відбулось на онлайн-нараді 27.06.2023 р. Аналіз отриманих результатів свідчить про набуті командою </w:t>
      </w:r>
      <w:hyperlink r:id="rId76" w:history="1">
        <w:r w:rsidRPr="002D1686">
          <w:rPr>
            <w:rStyle w:val="a5"/>
            <w:color w:val="auto"/>
            <w:sz w:val="28"/>
            <w:szCs w:val="28"/>
            <w:u w:val="none"/>
          </w:rPr>
          <w:t>WARN</w:t>
        </w:r>
      </w:hyperlink>
      <w:r w:rsidRPr="002D1686">
        <w:rPr>
          <w:sz w:val="28"/>
          <w:szCs w:val="28"/>
        </w:rPr>
        <w:t xml:space="preserve"> нові знання та навички в сфері протидії гібридним загрозам, про нові матеріали, отримані командою проекту, які можуть бути застосовані в освітньому процесі та в дослідженнях. </w:t>
      </w:r>
    </w:p>
    <w:p w:rsidR="00151EE7" w:rsidRPr="002D1686" w:rsidRDefault="00151EE7" w:rsidP="009B44C3">
      <w:pPr>
        <w:pStyle w:val="a7"/>
        <w:spacing w:before="0" w:beforeAutospacing="0" w:after="187" w:afterAutospacing="0"/>
        <w:ind w:firstLine="709"/>
        <w:jc w:val="both"/>
        <w:rPr>
          <w:sz w:val="28"/>
          <w:szCs w:val="28"/>
        </w:rPr>
      </w:pPr>
      <w:r w:rsidRPr="002D1686">
        <w:rPr>
          <w:sz w:val="28"/>
          <w:szCs w:val="28"/>
        </w:rPr>
        <w:t>Серед матеріалів візиту – презентації лекторів, оновлення глосарію та ідеї щодо подальшого розвитку проектних результатів.  За отриманими фідбеками, переважна більшість учасників високо оцінила якість наданих матеріалів та дискусій, що відбулись. Загалом навчальна програма в Тарту отримала позитивні відгуки щодо якості змісту, конкретних лекцій та загального задоволення візитом. Урізноманітнення методів навчання, врахування регіональних інтересів та забезпечення узгодженості програми з безпековою тематикою стали ключовими міркуваннями для вдосконалення освітніх програм у майбутньому.</w:t>
      </w:r>
    </w:p>
    <w:p w:rsidR="00151EE7" w:rsidRDefault="00A06714" w:rsidP="009B44C3">
      <w:pPr>
        <w:pStyle w:val="a7"/>
        <w:spacing w:before="0" w:beforeAutospacing="0" w:after="187" w:afterAutospacing="0"/>
        <w:rPr>
          <w:color w:val="333333"/>
          <w:sz w:val="28"/>
          <w:szCs w:val="28"/>
        </w:rPr>
      </w:pPr>
      <w:r>
        <w:rPr>
          <w:noProof/>
          <w:color w:val="333333"/>
          <w:sz w:val="28"/>
          <w:szCs w:val="28"/>
          <w:lang w:val="ru-RU"/>
        </w:rPr>
        <w:lastRenderedPageBreak/>
        <w:drawing>
          <wp:inline distT="0" distB="0" distL="0" distR="0">
            <wp:extent cx="2857500" cy="1608455"/>
            <wp:effectExtent l="19050" t="0" r="0" b="0"/>
            <wp:docPr id="55" name="Рисунок 55"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Міжнародний проєкт WARN «Академічна протидія гібридним загрозам»"/>
                    <pic:cNvPicPr>
                      <a:picLocks noChangeAspect="1" noChangeArrowheads="1"/>
                    </pic:cNvPicPr>
                  </pic:nvPicPr>
                  <pic:blipFill>
                    <a:blip r:embed="rId77"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151EE7" w:rsidRPr="002D1686">
        <w:rPr>
          <w:color w:val="333333"/>
          <w:sz w:val="28"/>
          <w:szCs w:val="28"/>
        </w:rPr>
        <w:t> </w:t>
      </w:r>
      <w:r>
        <w:rPr>
          <w:noProof/>
          <w:color w:val="333333"/>
          <w:sz w:val="28"/>
          <w:szCs w:val="28"/>
          <w:lang w:val="ru-RU"/>
        </w:rPr>
        <w:drawing>
          <wp:inline distT="0" distB="0" distL="0" distR="0">
            <wp:extent cx="2857500" cy="1608455"/>
            <wp:effectExtent l="19050" t="0" r="0" b="0"/>
            <wp:docPr id="56" name="Рисунок 56"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Міжнародний проєкт WARN «Академічна протидія гібридним загрозам»"/>
                    <pic:cNvPicPr>
                      <a:picLocks noChangeAspect="1" noChangeArrowheads="1"/>
                    </pic:cNvPicPr>
                  </pic:nvPicPr>
                  <pic:blipFill>
                    <a:blip r:embed="rId78"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151EE7" w:rsidRPr="002D1686">
        <w:rPr>
          <w:color w:val="333333"/>
          <w:sz w:val="28"/>
          <w:szCs w:val="28"/>
        </w:rPr>
        <w:t> </w:t>
      </w:r>
      <w:r>
        <w:rPr>
          <w:noProof/>
          <w:color w:val="333333"/>
          <w:sz w:val="28"/>
          <w:szCs w:val="28"/>
          <w:lang w:val="ru-RU"/>
        </w:rPr>
        <w:drawing>
          <wp:inline distT="0" distB="0" distL="0" distR="0">
            <wp:extent cx="2857500" cy="1608455"/>
            <wp:effectExtent l="19050" t="0" r="0" b="0"/>
            <wp:docPr id="57" name="Рисунок 57"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Міжнародний проєкт WARN «Академічна протидія гібридним загрозам»"/>
                    <pic:cNvPicPr>
                      <a:picLocks noChangeAspect="1" noChangeArrowheads="1"/>
                    </pic:cNvPicPr>
                  </pic:nvPicPr>
                  <pic:blipFill>
                    <a:blip r:embed="rId79"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151EE7" w:rsidRPr="002D1686">
        <w:rPr>
          <w:color w:val="333333"/>
          <w:sz w:val="28"/>
          <w:szCs w:val="28"/>
        </w:rPr>
        <w:t> </w:t>
      </w:r>
      <w:r>
        <w:rPr>
          <w:noProof/>
          <w:color w:val="333333"/>
          <w:sz w:val="28"/>
          <w:szCs w:val="28"/>
          <w:lang w:val="ru-RU"/>
        </w:rPr>
        <w:drawing>
          <wp:inline distT="0" distB="0" distL="0" distR="0">
            <wp:extent cx="2857500" cy="1608455"/>
            <wp:effectExtent l="19050" t="0" r="0" b="0"/>
            <wp:docPr id="58" name="Рисунок 58"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Міжнародний проєкт WARN «Академічна протидія гібридним загрозам»"/>
                    <pic:cNvPicPr>
                      <a:picLocks noChangeAspect="1" noChangeArrowheads="1"/>
                    </pic:cNvPicPr>
                  </pic:nvPicPr>
                  <pic:blipFill>
                    <a:blip r:embed="rId80"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151EE7" w:rsidRPr="002D1686">
        <w:rPr>
          <w:color w:val="333333"/>
          <w:sz w:val="28"/>
          <w:szCs w:val="28"/>
        </w:rPr>
        <w:t> </w:t>
      </w:r>
      <w:r>
        <w:rPr>
          <w:noProof/>
          <w:color w:val="333333"/>
          <w:sz w:val="28"/>
          <w:szCs w:val="28"/>
          <w:lang w:val="ru-RU"/>
        </w:rPr>
        <w:drawing>
          <wp:inline distT="0" distB="0" distL="0" distR="0">
            <wp:extent cx="2857500" cy="1608455"/>
            <wp:effectExtent l="19050" t="0" r="0" b="0"/>
            <wp:docPr id="59" name="Рисунок 59"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Міжнародний проєкт WARN «Академічна протидія гібридним загрозам»"/>
                    <pic:cNvPicPr>
                      <a:picLocks noChangeAspect="1" noChangeArrowheads="1"/>
                    </pic:cNvPicPr>
                  </pic:nvPicPr>
                  <pic:blipFill>
                    <a:blip r:embed="rId81"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r w:rsidR="00151EE7" w:rsidRPr="002D1686">
        <w:rPr>
          <w:color w:val="333333"/>
          <w:sz w:val="28"/>
          <w:szCs w:val="28"/>
        </w:rPr>
        <w:t> </w:t>
      </w:r>
      <w:r>
        <w:rPr>
          <w:noProof/>
          <w:color w:val="333333"/>
          <w:sz w:val="28"/>
          <w:szCs w:val="28"/>
          <w:lang w:val="ru-RU"/>
        </w:rPr>
        <w:drawing>
          <wp:inline distT="0" distB="0" distL="0" distR="0">
            <wp:extent cx="2857500" cy="1608455"/>
            <wp:effectExtent l="19050" t="0" r="0" b="0"/>
            <wp:docPr id="60" name="Рисунок 60" descr="Міжнародний проєкт WARN «Академічна протидія гібридним загр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Міжнародний проєкт WARN «Академічна протидія гібридним загрозам»"/>
                    <pic:cNvPicPr>
                      <a:picLocks noChangeAspect="1" noChangeArrowheads="1"/>
                    </pic:cNvPicPr>
                  </pic:nvPicPr>
                  <pic:blipFill>
                    <a:blip r:embed="rId82" cstate="print"/>
                    <a:srcRect/>
                    <a:stretch>
                      <a:fillRect/>
                    </a:stretch>
                  </pic:blipFill>
                  <pic:spPr bwMode="auto">
                    <a:xfrm>
                      <a:off x="0" y="0"/>
                      <a:ext cx="2857500" cy="1608455"/>
                    </a:xfrm>
                    <a:prstGeom prst="rect">
                      <a:avLst/>
                    </a:prstGeom>
                    <a:noFill/>
                    <a:ln w="9525">
                      <a:noFill/>
                      <a:miter lim="800000"/>
                      <a:headEnd/>
                      <a:tailEnd/>
                    </a:ln>
                  </pic:spPr>
                </pic:pic>
              </a:graphicData>
            </a:graphic>
          </wp:inline>
        </w:drawing>
      </w:r>
    </w:p>
    <w:p w:rsidR="00A35E0D" w:rsidRPr="00A35E0D" w:rsidRDefault="00A35E0D" w:rsidP="00A35E0D">
      <w:pPr>
        <w:pStyle w:val="a7"/>
        <w:spacing w:before="0" w:beforeAutospacing="0" w:after="187" w:afterAutospacing="0"/>
        <w:rPr>
          <w:rFonts w:cs="Calibri"/>
          <w:color w:val="C00000"/>
          <w:sz w:val="28"/>
          <w:szCs w:val="28"/>
        </w:rPr>
      </w:pPr>
      <w:r w:rsidRPr="00A06714">
        <w:rPr>
          <w:color w:val="C00000"/>
          <w:sz w:val="28"/>
          <w:szCs w:val="28"/>
          <w:lang w:val="ru-RU"/>
        </w:rPr>
        <w:t xml:space="preserve">6. </w:t>
      </w:r>
      <w:r w:rsidRPr="00A35E0D">
        <w:rPr>
          <w:color w:val="C00000"/>
          <w:sz w:val="28"/>
          <w:szCs w:val="28"/>
        </w:rPr>
        <w:t>В результаті доступу</w:t>
      </w:r>
      <w:r w:rsidR="00D16EBA" w:rsidRPr="00A35E0D">
        <w:rPr>
          <w:color w:val="C00000"/>
          <w:sz w:val="28"/>
          <w:szCs w:val="28"/>
        </w:rPr>
        <w:t xml:space="preserve"> до міжсекторального середовища </w:t>
      </w:r>
      <w:r w:rsidR="00D16EBA" w:rsidRPr="00A35E0D">
        <w:rPr>
          <w:color w:val="C00000"/>
          <w:sz w:val="28"/>
          <w:szCs w:val="28"/>
          <w:lang w:val="en-US"/>
        </w:rPr>
        <w:t>WARN</w:t>
      </w:r>
      <w:r w:rsidRPr="00A06714">
        <w:rPr>
          <w:color w:val="C00000"/>
          <w:sz w:val="28"/>
          <w:szCs w:val="28"/>
          <w:lang w:val="ru-RU"/>
        </w:rPr>
        <w:t xml:space="preserve"> </w:t>
      </w:r>
      <w:r w:rsidRPr="00A35E0D">
        <w:rPr>
          <w:color w:val="C00000"/>
          <w:sz w:val="28"/>
          <w:szCs w:val="28"/>
        </w:rPr>
        <w:t xml:space="preserve">було оновлено </w:t>
      </w:r>
      <w:r w:rsidRPr="00A35E0D">
        <w:rPr>
          <w:b/>
          <w:bCs/>
          <w:color w:val="C00000"/>
          <w:sz w:val="28"/>
          <w:szCs w:val="28"/>
        </w:rPr>
        <w:t xml:space="preserve">тематику магістерських </w:t>
      </w:r>
      <w:r w:rsidRPr="00A35E0D">
        <w:rPr>
          <w:rFonts w:cs="Calibri"/>
          <w:b/>
          <w:bCs/>
          <w:color w:val="C00000"/>
          <w:sz w:val="28"/>
          <w:szCs w:val="28"/>
        </w:rPr>
        <w:t>та аспірантських досліджень</w:t>
      </w:r>
      <w:r w:rsidRPr="00A35E0D">
        <w:rPr>
          <w:rFonts w:cs="Calibri"/>
          <w:color w:val="C00000"/>
          <w:sz w:val="28"/>
          <w:szCs w:val="28"/>
        </w:rPr>
        <w:t>.</w:t>
      </w:r>
    </w:p>
    <w:p w:rsidR="00A35E0D" w:rsidRDefault="00A35E0D" w:rsidP="00A35E0D">
      <w:pPr>
        <w:rPr>
          <w:rFonts w:cs="Calibri"/>
          <w:b/>
          <w:bCs/>
          <w:color w:val="C00000"/>
          <w:sz w:val="28"/>
          <w:szCs w:val="28"/>
        </w:rPr>
      </w:pPr>
      <w:r w:rsidRPr="00A35E0D">
        <w:rPr>
          <w:rFonts w:cs="Calibri"/>
          <w:b/>
          <w:bCs/>
          <w:color w:val="C00000"/>
          <w:sz w:val="28"/>
          <w:szCs w:val="28"/>
        </w:rPr>
        <w:t>ОПП УФЕБ 073 магістр</w:t>
      </w:r>
      <w:r>
        <w:rPr>
          <w:rFonts w:cs="Calibri"/>
          <w:b/>
          <w:bCs/>
          <w:color w:val="C00000"/>
          <w:sz w:val="28"/>
          <w:szCs w:val="28"/>
        </w:rPr>
        <w:t xml:space="preserve">: </w:t>
      </w:r>
    </w:p>
    <w:p w:rsidR="00A35E0D" w:rsidRPr="00A35E0D" w:rsidRDefault="00A35E0D" w:rsidP="00A35E0D">
      <w:pPr>
        <w:rPr>
          <w:rFonts w:eastAsia="Times New Roman" w:cs="Calibri"/>
          <w:color w:val="C00000"/>
          <w:kern w:val="0"/>
          <w:sz w:val="24"/>
          <w:szCs w:val="24"/>
          <w:lang w:eastAsia="uk-UA"/>
        </w:rPr>
      </w:pPr>
      <w:r w:rsidRPr="00A35E0D">
        <w:rPr>
          <w:rFonts w:eastAsia="Times New Roman" w:cs="Calibri"/>
          <w:color w:val="C00000"/>
          <w:kern w:val="0"/>
          <w:sz w:val="24"/>
          <w:szCs w:val="24"/>
          <w:lang w:eastAsia="uk-UA"/>
        </w:rPr>
        <w:t>(1) Кодрул Р. Е. Організація системи інформаційної безпеки підприємства в умовах гібридних загроз : пояснювальна записка до кваліфікаційної роботи здобувача вищої освіти на другому (магістерському) рівні, спеціальність 073 Менеджмент / Р. Е. Кодрул ; М-во освіти і науки України, Харків. нац. ун-т радіоелектроніки. – Харків, 2022. – 62 с.</w:t>
      </w:r>
      <w:r w:rsidRPr="00A06714">
        <w:rPr>
          <w:rFonts w:eastAsia="Times New Roman" w:cs="Calibri"/>
          <w:color w:val="C00000"/>
          <w:kern w:val="0"/>
          <w:sz w:val="24"/>
          <w:szCs w:val="24"/>
          <w:lang w:eastAsia="uk-UA"/>
        </w:rPr>
        <w:t xml:space="preserve"> </w:t>
      </w:r>
      <w:r w:rsidRPr="00A35E0D">
        <w:rPr>
          <w:rFonts w:eastAsia="Times New Roman" w:cs="Calibri"/>
          <w:color w:val="C00000"/>
          <w:kern w:val="0"/>
          <w:sz w:val="24"/>
          <w:szCs w:val="24"/>
          <w:lang w:eastAsia="uk-UA"/>
        </w:rPr>
        <w:t>URI</w:t>
      </w:r>
      <w:r w:rsidRPr="00A06714">
        <w:rPr>
          <w:rFonts w:eastAsia="Times New Roman" w:cs="Calibri"/>
          <w:color w:val="C00000"/>
          <w:kern w:val="0"/>
          <w:sz w:val="24"/>
          <w:szCs w:val="24"/>
          <w:lang w:eastAsia="uk-UA"/>
        </w:rPr>
        <w:t xml:space="preserve"> </w:t>
      </w:r>
      <w:hyperlink r:id="rId83" w:history="1">
        <w:r w:rsidRPr="00A35E0D">
          <w:rPr>
            <w:rFonts w:eastAsia="Times New Roman" w:cs="Calibri"/>
            <w:color w:val="C00000"/>
            <w:kern w:val="0"/>
            <w:sz w:val="24"/>
            <w:szCs w:val="24"/>
            <w:u w:val="single"/>
            <w:lang w:eastAsia="uk-UA"/>
          </w:rPr>
          <w:t>https://openarchive.nure.ua/handle/document/23040</w:t>
        </w:r>
      </w:hyperlink>
    </w:p>
    <w:p w:rsidR="00A35E0D" w:rsidRPr="00A35E0D" w:rsidRDefault="00A35E0D" w:rsidP="00A35E0D">
      <w:pPr>
        <w:spacing w:line="240" w:lineRule="auto"/>
        <w:rPr>
          <w:rFonts w:eastAsia="Times New Roman" w:cs="Calibri"/>
          <w:color w:val="C00000"/>
          <w:kern w:val="0"/>
          <w:sz w:val="24"/>
          <w:szCs w:val="24"/>
          <w:lang w:eastAsia="uk-UA"/>
        </w:rPr>
      </w:pPr>
      <w:r w:rsidRPr="00A35E0D">
        <w:rPr>
          <w:rFonts w:eastAsia="Times New Roman" w:cs="Calibri"/>
          <w:color w:val="C00000"/>
          <w:kern w:val="0"/>
          <w:sz w:val="24"/>
          <w:szCs w:val="24"/>
          <w:lang w:eastAsia="uk-UA"/>
        </w:rPr>
        <w:t>Єфіміна О. О. Механізм забезпечення захисту бізнесу в умовах гібридних загроз : пояснювальна записка до атестаційної роботи здобувача вищої освіти на другому (магістерському) рівні, спеціальність 073 Менеджмент / О. О. Єфіміна ; М-во освіти і науки України, Харків. нац. ун-т радіоелектроніки. – Харків, 2020. – 68 с.</w:t>
      </w:r>
      <w:r w:rsidRPr="00A06714">
        <w:rPr>
          <w:rFonts w:eastAsia="Times New Roman" w:cs="Calibri"/>
          <w:color w:val="C00000"/>
          <w:kern w:val="0"/>
          <w:sz w:val="24"/>
          <w:szCs w:val="24"/>
          <w:lang w:eastAsia="uk-UA"/>
        </w:rPr>
        <w:t xml:space="preserve"> </w:t>
      </w:r>
      <w:r w:rsidRPr="00A35E0D">
        <w:rPr>
          <w:rFonts w:eastAsia="Times New Roman" w:cs="Calibri"/>
          <w:color w:val="C00000"/>
          <w:kern w:val="0"/>
          <w:sz w:val="24"/>
          <w:szCs w:val="24"/>
          <w:lang w:eastAsia="uk-UA"/>
        </w:rPr>
        <w:t>URI</w:t>
      </w:r>
      <w:r w:rsidRPr="00A06714">
        <w:rPr>
          <w:rFonts w:eastAsia="Times New Roman" w:cs="Calibri"/>
          <w:color w:val="C00000"/>
          <w:kern w:val="0"/>
          <w:sz w:val="24"/>
          <w:szCs w:val="24"/>
          <w:lang w:eastAsia="uk-UA"/>
        </w:rPr>
        <w:t xml:space="preserve"> </w:t>
      </w:r>
      <w:hyperlink r:id="rId84" w:history="1">
        <w:r w:rsidRPr="00A35E0D">
          <w:rPr>
            <w:rFonts w:eastAsia="Times New Roman" w:cs="Calibri"/>
            <w:color w:val="C00000"/>
            <w:kern w:val="0"/>
            <w:sz w:val="24"/>
            <w:szCs w:val="24"/>
            <w:u w:val="single"/>
            <w:lang w:eastAsia="uk-UA"/>
          </w:rPr>
          <w:t>https://openarchive.nure.ua/handle/document/16320</w:t>
        </w:r>
      </w:hyperlink>
    </w:p>
    <w:p w:rsidR="00A35E0D" w:rsidRPr="00A35E0D" w:rsidRDefault="00A35E0D" w:rsidP="00A35E0D">
      <w:pPr>
        <w:rPr>
          <w:rFonts w:cs="Calibri"/>
          <w:b/>
          <w:bCs/>
          <w:color w:val="C00000"/>
          <w:sz w:val="28"/>
          <w:szCs w:val="28"/>
        </w:rPr>
      </w:pPr>
      <w:r w:rsidRPr="00A35E0D">
        <w:rPr>
          <w:rFonts w:cs="Calibri"/>
          <w:b/>
          <w:bCs/>
          <w:color w:val="C00000"/>
          <w:sz w:val="28"/>
          <w:szCs w:val="28"/>
        </w:rPr>
        <w:t>ОПП ЕК 051 магістр</w:t>
      </w:r>
    </w:p>
    <w:p w:rsidR="00A35E0D" w:rsidRPr="00A35E0D" w:rsidRDefault="00A35E0D" w:rsidP="00A35E0D">
      <w:pPr>
        <w:spacing w:line="240" w:lineRule="auto"/>
        <w:jc w:val="both"/>
        <w:rPr>
          <w:rFonts w:eastAsia="Times New Roman" w:cs="Calibri"/>
          <w:color w:val="C00000"/>
          <w:kern w:val="0"/>
          <w:sz w:val="24"/>
          <w:szCs w:val="24"/>
          <w:lang w:eastAsia="uk-UA"/>
        </w:rPr>
      </w:pPr>
      <w:r w:rsidRPr="00A35E0D">
        <w:rPr>
          <w:rFonts w:eastAsia="Times New Roman" w:cs="Calibri"/>
          <w:color w:val="C00000"/>
          <w:kern w:val="0"/>
          <w:sz w:val="24"/>
          <w:szCs w:val="24"/>
          <w:lang w:eastAsia="uk-UA"/>
        </w:rPr>
        <w:t xml:space="preserve">Сохіна В. С. Модель фінансового моніторингу підприємства в умовах гібридних загроз : пояснювальна записка до кваліфікаційної роботи здобувача вищої освіти на другому (магістерському) рівні, спеціальність 051 Економіка / В. С. Сохіна ; М-во освіти і науки </w:t>
      </w:r>
      <w:r w:rsidRPr="00A35E0D">
        <w:rPr>
          <w:rFonts w:eastAsia="Times New Roman" w:cs="Calibri"/>
          <w:color w:val="C00000"/>
          <w:kern w:val="0"/>
          <w:sz w:val="24"/>
          <w:szCs w:val="24"/>
          <w:lang w:eastAsia="uk-UA"/>
        </w:rPr>
        <w:lastRenderedPageBreak/>
        <w:t xml:space="preserve">України, Харків. нац. ун-т радіоелектроніки. – Харків, 2022. – 82 с. URI </w:t>
      </w:r>
      <w:hyperlink r:id="rId85" w:history="1">
        <w:r w:rsidRPr="00A35E0D">
          <w:rPr>
            <w:rFonts w:eastAsia="Times New Roman" w:cs="Calibri"/>
            <w:color w:val="C00000"/>
            <w:kern w:val="0"/>
            <w:sz w:val="24"/>
            <w:szCs w:val="24"/>
            <w:u w:val="single"/>
            <w:lang w:eastAsia="uk-UA"/>
          </w:rPr>
          <w:t>https://openarchive.nure.ua/handle/document/23047</w:t>
        </w:r>
      </w:hyperlink>
    </w:p>
    <w:p w:rsidR="00A35E0D" w:rsidRPr="00A35E0D" w:rsidRDefault="00A35E0D" w:rsidP="00A35E0D">
      <w:pPr>
        <w:spacing w:line="240" w:lineRule="auto"/>
        <w:rPr>
          <w:rFonts w:eastAsia="Times New Roman" w:cs="Calibri"/>
          <w:color w:val="C00000"/>
          <w:kern w:val="0"/>
          <w:sz w:val="24"/>
          <w:szCs w:val="24"/>
          <w:lang w:eastAsia="uk-UA"/>
        </w:rPr>
      </w:pPr>
      <w:r w:rsidRPr="00A35E0D">
        <w:rPr>
          <w:rFonts w:eastAsia="Times New Roman" w:cs="Calibri"/>
          <w:color w:val="C00000"/>
          <w:kern w:val="0"/>
          <w:sz w:val="24"/>
          <w:szCs w:val="24"/>
          <w:lang w:eastAsia="uk-UA"/>
        </w:rPr>
        <w:t>Савченко Д. Ю. Моделювання діяльності логістичного центру в умовах гібридних загроз : пояснювальна записка до атестаційної роботи здобувача вищої освіти на другому (магістерському) рівні, спеціальність 051 Економіка / Д. Ю. Савченко ; М-во освіти і науки України, Харків. нац. ун-т радіоелектроніки. – Харків, 2020. – 69 с.</w:t>
      </w:r>
      <w:r w:rsidRPr="00A06714">
        <w:rPr>
          <w:rFonts w:eastAsia="Times New Roman" w:cs="Calibri"/>
          <w:color w:val="C00000"/>
          <w:kern w:val="0"/>
          <w:sz w:val="24"/>
          <w:szCs w:val="24"/>
          <w:lang w:eastAsia="uk-UA"/>
        </w:rPr>
        <w:t xml:space="preserve"> </w:t>
      </w:r>
      <w:r w:rsidRPr="00A35E0D">
        <w:rPr>
          <w:rFonts w:eastAsia="Times New Roman" w:cs="Calibri"/>
          <w:color w:val="C00000"/>
          <w:kern w:val="0"/>
          <w:sz w:val="24"/>
          <w:szCs w:val="24"/>
          <w:lang w:eastAsia="uk-UA"/>
        </w:rPr>
        <w:t>URI</w:t>
      </w:r>
      <w:r w:rsidRPr="00A06714">
        <w:rPr>
          <w:rFonts w:eastAsia="Times New Roman" w:cs="Calibri"/>
          <w:color w:val="C00000"/>
          <w:kern w:val="0"/>
          <w:sz w:val="24"/>
          <w:szCs w:val="24"/>
          <w:lang w:eastAsia="uk-UA"/>
        </w:rPr>
        <w:t xml:space="preserve"> </w:t>
      </w:r>
      <w:hyperlink r:id="rId86" w:history="1">
        <w:r w:rsidRPr="00A35E0D">
          <w:rPr>
            <w:rFonts w:eastAsia="Times New Roman" w:cs="Calibri"/>
            <w:color w:val="C00000"/>
            <w:kern w:val="0"/>
            <w:sz w:val="24"/>
            <w:szCs w:val="24"/>
            <w:u w:val="single"/>
            <w:lang w:eastAsia="uk-UA"/>
          </w:rPr>
          <w:t>https://openarchive.nure.ua/handle/document/16308</w:t>
        </w:r>
      </w:hyperlink>
    </w:p>
    <w:p w:rsidR="00A35E0D" w:rsidRPr="00A35E0D" w:rsidRDefault="00A35E0D" w:rsidP="00A35E0D">
      <w:pPr>
        <w:spacing w:line="240" w:lineRule="auto"/>
        <w:rPr>
          <w:rFonts w:eastAsia="Times New Roman" w:cs="Calibri"/>
          <w:color w:val="C00000"/>
          <w:kern w:val="0"/>
          <w:sz w:val="24"/>
          <w:szCs w:val="24"/>
          <w:lang w:eastAsia="uk-UA"/>
        </w:rPr>
      </w:pPr>
      <w:r w:rsidRPr="00A35E0D">
        <w:rPr>
          <w:rFonts w:eastAsia="Times New Roman" w:cs="Calibri"/>
          <w:color w:val="C00000"/>
          <w:kern w:val="0"/>
          <w:sz w:val="24"/>
          <w:szCs w:val="24"/>
          <w:lang w:eastAsia="uk-UA"/>
        </w:rPr>
        <w:t>Копиця О. О. Модель моніторингу фінансової безпеки регіону в умовах гібридних загроз : пояснювальна записка до атестаційної роботи здобувача вищої освіти на другому (магістерському) рівні, спеціальність 051 Економіка / О. О. Копиця ; М-во освіти і науки України, Харків. нац. ун-т радіоелектроніки. – Харків, 2020. – 85 с.</w:t>
      </w:r>
      <w:r w:rsidRPr="00A06714">
        <w:rPr>
          <w:rFonts w:eastAsia="Times New Roman" w:cs="Calibri"/>
          <w:color w:val="C00000"/>
          <w:kern w:val="0"/>
          <w:sz w:val="24"/>
          <w:szCs w:val="24"/>
          <w:lang w:eastAsia="uk-UA"/>
        </w:rPr>
        <w:t xml:space="preserve"> </w:t>
      </w:r>
      <w:r w:rsidRPr="00A35E0D">
        <w:rPr>
          <w:rFonts w:eastAsia="Times New Roman" w:cs="Calibri"/>
          <w:color w:val="C00000"/>
          <w:kern w:val="0"/>
          <w:sz w:val="24"/>
          <w:szCs w:val="24"/>
          <w:lang w:eastAsia="uk-UA"/>
        </w:rPr>
        <w:t>URI</w:t>
      </w:r>
      <w:r w:rsidRPr="00A06714">
        <w:rPr>
          <w:rFonts w:eastAsia="Times New Roman" w:cs="Calibri"/>
          <w:color w:val="C00000"/>
          <w:kern w:val="0"/>
          <w:sz w:val="24"/>
          <w:szCs w:val="24"/>
          <w:lang w:eastAsia="uk-UA"/>
        </w:rPr>
        <w:t xml:space="preserve"> </w:t>
      </w:r>
      <w:hyperlink r:id="rId87" w:history="1">
        <w:r w:rsidRPr="00A35E0D">
          <w:rPr>
            <w:rFonts w:eastAsia="Times New Roman" w:cs="Calibri"/>
            <w:color w:val="C00000"/>
            <w:kern w:val="0"/>
            <w:sz w:val="24"/>
            <w:szCs w:val="24"/>
            <w:u w:val="single"/>
            <w:lang w:eastAsia="uk-UA"/>
          </w:rPr>
          <w:t>https://openarchive.nure.ua/handle/document/16306</w:t>
        </w:r>
      </w:hyperlink>
    </w:p>
    <w:p w:rsidR="00A35E0D" w:rsidRPr="00A35E0D" w:rsidRDefault="00A35E0D" w:rsidP="00A35E0D">
      <w:pPr>
        <w:rPr>
          <w:rFonts w:cs="Calibri"/>
          <w:b/>
          <w:bCs/>
          <w:color w:val="C00000"/>
          <w:sz w:val="28"/>
          <w:szCs w:val="28"/>
        </w:rPr>
      </w:pPr>
      <w:r w:rsidRPr="00A35E0D">
        <w:rPr>
          <w:rFonts w:cs="Calibri"/>
          <w:b/>
          <w:bCs/>
          <w:color w:val="C00000"/>
          <w:sz w:val="28"/>
          <w:szCs w:val="28"/>
        </w:rPr>
        <w:t xml:space="preserve">ОНП ЕК 051 </w:t>
      </w:r>
      <w:r w:rsidRPr="00A35E0D">
        <w:rPr>
          <w:rFonts w:cs="Calibri"/>
          <w:b/>
          <w:bCs/>
          <w:color w:val="C00000"/>
          <w:sz w:val="28"/>
          <w:szCs w:val="28"/>
          <w:lang w:val="en-US"/>
        </w:rPr>
        <w:t>PhD</w:t>
      </w:r>
    </w:p>
    <w:p w:rsidR="00A35E0D" w:rsidRPr="00A35E0D" w:rsidRDefault="00A35E0D" w:rsidP="00A35E0D">
      <w:pPr>
        <w:rPr>
          <w:rFonts w:cs="Calibri"/>
          <w:color w:val="C00000"/>
          <w:sz w:val="24"/>
          <w:szCs w:val="24"/>
        </w:rPr>
      </w:pPr>
      <w:r w:rsidRPr="00A35E0D">
        <w:rPr>
          <w:rFonts w:cs="Calibri"/>
          <w:color w:val="C00000"/>
          <w:sz w:val="24"/>
          <w:szCs w:val="24"/>
        </w:rPr>
        <w:t>Черніков Д. Тема " Механізм стратегічного розвитку підприємства в умовах впливу гібридних загроз" (в процесі навчання)</w:t>
      </w:r>
    </w:p>
    <w:p w:rsidR="00A35E0D" w:rsidRDefault="00A35E0D" w:rsidP="00A35E0D">
      <w:pPr>
        <w:pStyle w:val="a7"/>
        <w:spacing w:before="0" w:beforeAutospacing="0" w:after="187" w:afterAutospacing="0"/>
        <w:rPr>
          <w:color w:val="C00000"/>
          <w:sz w:val="28"/>
          <w:szCs w:val="28"/>
        </w:rPr>
      </w:pPr>
    </w:p>
    <w:p w:rsidR="00A35E0D" w:rsidRDefault="00A35E0D" w:rsidP="00A35E0D">
      <w:pPr>
        <w:pStyle w:val="a7"/>
        <w:spacing w:before="0" w:beforeAutospacing="0" w:after="187" w:afterAutospacing="0"/>
        <w:jc w:val="both"/>
        <w:rPr>
          <w:color w:val="C00000"/>
          <w:sz w:val="28"/>
          <w:szCs w:val="28"/>
        </w:rPr>
      </w:pPr>
      <w:r w:rsidRPr="00A35E0D">
        <w:rPr>
          <w:color w:val="C00000"/>
          <w:sz w:val="28"/>
          <w:szCs w:val="28"/>
        </w:rPr>
        <w:t xml:space="preserve">7. Ще одним результатом доступу до WARN-середовища стали </w:t>
      </w:r>
      <w:r w:rsidRPr="00A35E0D">
        <w:rPr>
          <w:b/>
          <w:bCs/>
          <w:color w:val="C00000"/>
          <w:sz w:val="28"/>
          <w:szCs w:val="28"/>
        </w:rPr>
        <w:t>міжсекторальні наукові публікації</w:t>
      </w:r>
      <w:r w:rsidRPr="00A35E0D">
        <w:rPr>
          <w:color w:val="C00000"/>
          <w:sz w:val="28"/>
          <w:szCs w:val="28"/>
        </w:rPr>
        <w:t xml:space="preserve"> </w:t>
      </w:r>
      <w:r w:rsidR="007D15A9">
        <w:rPr>
          <w:color w:val="C00000"/>
          <w:sz w:val="28"/>
          <w:szCs w:val="28"/>
        </w:rPr>
        <w:t xml:space="preserve">високого рівня, які містять </w:t>
      </w:r>
      <w:r w:rsidRPr="00A35E0D">
        <w:rPr>
          <w:color w:val="C00000"/>
          <w:sz w:val="28"/>
          <w:szCs w:val="28"/>
        </w:rPr>
        <w:t>досліджен</w:t>
      </w:r>
      <w:r w:rsidR="007D15A9">
        <w:rPr>
          <w:color w:val="C00000"/>
          <w:sz w:val="28"/>
          <w:szCs w:val="28"/>
        </w:rPr>
        <w:t>ня, проведені</w:t>
      </w:r>
      <w:r w:rsidRPr="00A35E0D">
        <w:rPr>
          <w:color w:val="C00000"/>
          <w:sz w:val="28"/>
          <w:szCs w:val="28"/>
        </w:rPr>
        <w:t xml:space="preserve"> у  WARN-середовищі</w:t>
      </w:r>
      <w:r>
        <w:rPr>
          <w:color w:val="C00000"/>
          <w:sz w:val="28"/>
          <w:szCs w:val="28"/>
        </w:rPr>
        <w:t xml:space="preserve">. Публікації об'єднують </w:t>
      </w:r>
      <w:r w:rsidR="007D15A9">
        <w:rPr>
          <w:color w:val="C00000"/>
          <w:sz w:val="28"/>
          <w:szCs w:val="28"/>
        </w:rPr>
        <w:t>результати роботи</w:t>
      </w:r>
      <w:r>
        <w:rPr>
          <w:color w:val="C00000"/>
          <w:sz w:val="28"/>
          <w:szCs w:val="28"/>
        </w:rPr>
        <w:t xml:space="preserve"> міжнародної команди експертів (</w:t>
      </w:r>
      <w:r w:rsidRPr="00A35E0D">
        <w:rPr>
          <w:color w:val="C00000"/>
          <w:sz w:val="28"/>
          <w:szCs w:val="28"/>
        </w:rPr>
        <w:t>ХНУРЕ та університет Ювяскюля</w:t>
      </w:r>
      <w:r>
        <w:rPr>
          <w:color w:val="C00000"/>
          <w:sz w:val="28"/>
          <w:szCs w:val="28"/>
        </w:rPr>
        <w:t xml:space="preserve">) зі спеціальностей </w:t>
      </w:r>
      <w:r w:rsidRPr="00A35E0D">
        <w:rPr>
          <w:color w:val="C00000"/>
          <w:sz w:val="28"/>
          <w:szCs w:val="28"/>
        </w:rPr>
        <w:t>Комп'ютерні науки</w:t>
      </w:r>
      <w:r>
        <w:rPr>
          <w:color w:val="C00000"/>
          <w:sz w:val="28"/>
          <w:szCs w:val="28"/>
        </w:rPr>
        <w:t>,</w:t>
      </w:r>
      <w:r w:rsidRPr="00A35E0D">
        <w:rPr>
          <w:color w:val="C00000"/>
          <w:sz w:val="28"/>
          <w:szCs w:val="28"/>
        </w:rPr>
        <w:t xml:space="preserve"> Прикладна математика</w:t>
      </w:r>
      <w:r>
        <w:rPr>
          <w:color w:val="C00000"/>
          <w:sz w:val="28"/>
          <w:szCs w:val="28"/>
        </w:rPr>
        <w:t>,</w:t>
      </w:r>
      <w:r w:rsidRPr="00A35E0D">
        <w:rPr>
          <w:color w:val="C00000"/>
          <w:sz w:val="28"/>
          <w:szCs w:val="28"/>
        </w:rPr>
        <w:t xml:space="preserve"> Економіка</w:t>
      </w:r>
      <w:r>
        <w:rPr>
          <w:color w:val="C00000"/>
          <w:sz w:val="28"/>
          <w:szCs w:val="28"/>
        </w:rPr>
        <w:t xml:space="preserve"> та</w:t>
      </w:r>
      <w:r w:rsidRPr="00A35E0D">
        <w:rPr>
          <w:color w:val="C00000"/>
          <w:sz w:val="28"/>
          <w:szCs w:val="28"/>
        </w:rPr>
        <w:t xml:space="preserve"> Менеджмент</w:t>
      </w:r>
      <w:r>
        <w:rPr>
          <w:color w:val="C00000"/>
          <w:sz w:val="28"/>
          <w:szCs w:val="28"/>
        </w:rPr>
        <w:t>.</w:t>
      </w:r>
    </w:p>
    <w:p w:rsidR="00A35E0D" w:rsidRPr="00A35E0D" w:rsidRDefault="00A35E0D" w:rsidP="00A35E0D">
      <w:pPr>
        <w:pStyle w:val="a7"/>
        <w:spacing w:before="0" w:beforeAutospacing="0" w:after="187" w:afterAutospacing="0"/>
        <w:jc w:val="both"/>
        <w:rPr>
          <w:color w:val="C00000"/>
          <w:sz w:val="28"/>
          <w:szCs w:val="28"/>
        </w:rPr>
      </w:pPr>
      <w:r>
        <w:rPr>
          <w:color w:val="C00000"/>
          <w:sz w:val="28"/>
          <w:szCs w:val="28"/>
        </w:rPr>
        <w:t>Серед</w:t>
      </w:r>
      <w:r w:rsidR="007D15A9">
        <w:rPr>
          <w:color w:val="C00000"/>
          <w:sz w:val="28"/>
          <w:szCs w:val="28"/>
        </w:rPr>
        <w:t xml:space="preserve"> таких</w:t>
      </w:r>
      <w:r>
        <w:rPr>
          <w:color w:val="C00000"/>
          <w:sz w:val="28"/>
          <w:szCs w:val="28"/>
        </w:rPr>
        <w:t xml:space="preserve"> статей, реферованих в базі Скопус, </w:t>
      </w:r>
      <w:r w:rsidR="007D15A9">
        <w:rPr>
          <w:color w:val="C00000"/>
          <w:sz w:val="28"/>
          <w:szCs w:val="28"/>
        </w:rPr>
        <w:t>є й стаття з першим квартілем:</w:t>
      </w:r>
    </w:p>
    <w:p w:rsidR="00A35E0D" w:rsidRPr="00A35E0D" w:rsidRDefault="00A35E0D" w:rsidP="00A35E0D">
      <w:pPr>
        <w:pStyle w:val="a7"/>
        <w:spacing w:before="0" w:beforeAutospacing="0" w:after="187" w:afterAutospacing="0"/>
        <w:rPr>
          <w:color w:val="C00000"/>
          <w:sz w:val="28"/>
          <w:szCs w:val="28"/>
        </w:rPr>
      </w:pPr>
      <w:r w:rsidRPr="00A35E0D">
        <w:rPr>
          <w:color w:val="C00000"/>
          <w:sz w:val="28"/>
          <w:szCs w:val="28"/>
        </w:rPr>
        <w:t xml:space="preserve"> Golovianko M., Gryshko S., Terziyan V., Tuunanen T. Responsible cognitive digital clones as decision-makers: a design science research study. European Journal of Information Systems. 2022. Р. 1-23. </w:t>
      </w:r>
      <w:hyperlink r:id="rId88" w:history="1">
        <w:r w:rsidRPr="00A35E0D">
          <w:rPr>
            <w:color w:val="C00000"/>
            <w:sz w:val="28"/>
            <w:szCs w:val="28"/>
          </w:rPr>
          <w:t>https://doi.org/10.1080/0960085X.2022.2073278</w:t>
        </w:r>
      </w:hyperlink>
      <w:r w:rsidRPr="00A35E0D">
        <w:rPr>
          <w:color w:val="C00000"/>
          <w:sz w:val="28"/>
          <w:szCs w:val="28"/>
        </w:rPr>
        <w:t xml:space="preserve"> (Scopus, Q1)</w:t>
      </w:r>
    </w:p>
    <w:p w:rsidR="00A35E0D" w:rsidRPr="00A35E0D" w:rsidRDefault="00A35E0D" w:rsidP="00A35E0D">
      <w:pPr>
        <w:pStyle w:val="a7"/>
        <w:spacing w:before="0" w:beforeAutospacing="0" w:after="187" w:afterAutospacing="0"/>
        <w:rPr>
          <w:color w:val="333333"/>
          <w:sz w:val="28"/>
          <w:szCs w:val="28"/>
        </w:rPr>
      </w:pPr>
    </w:p>
    <w:p w:rsidR="00CB4722" w:rsidRPr="002D1686" w:rsidRDefault="0007523B" w:rsidP="009B44C3">
      <w:pPr>
        <w:pStyle w:val="a3"/>
        <w:spacing w:after="0"/>
        <w:ind w:left="709"/>
        <w:jc w:val="center"/>
        <w:rPr>
          <w:rFonts w:ascii="Times New Roman" w:hAnsi="Times New Roman"/>
          <w:b/>
          <w:bCs/>
          <w:sz w:val="28"/>
          <w:szCs w:val="28"/>
        </w:rPr>
      </w:pPr>
      <w:r w:rsidRPr="002D1686">
        <w:rPr>
          <w:rFonts w:ascii="Times New Roman" w:hAnsi="Times New Roman"/>
          <w:b/>
          <w:bCs/>
          <w:sz w:val="28"/>
          <w:szCs w:val="28"/>
        </w:rPr>
        <w:br w:type="page"/>
      </w:r>
      <w:r w:rsidRPr="002D1686">
        <w:rPr>
          <w:rFonts w:ascii="Times New Roman" w:hAnsi="Times New Roman"/>
          <w:b/>
          <w:bCs/>
          <w:sz w:val="28"/>
          <w:szCs w:val="28"/>
        </w:rPr>
        <w:lastRenderedPageBreak/>
        <w:t>ЦІЛЬ 17.</w:t>
      </w:r>
    </w:p>
    <w:p w:rsidR="00C53AD4" w:rsidRPr="002D1686" w:rsidRDefault="0007523B" w:rsidP="009B44C3">
      <w:pPr>
        <w:pStyle w:val="a3"/>
        <w:spacing w:after="0"/>
        <w:ind w:left="709"/>
        <w:jc w:val="center"/>
        <w:rPr>
          <w:rFonts w:ascii="Times New Roman" w:hAnsi="Times New Roman"/>
          <w:b/>
          <w:bCs/>
          <w:sz w:val="28"/>
          <w:szCs w:val="28"/>
        </w:rPr>
      </w:pPr>
      <w:r w:rsidRPr="002D1686">
        <w:rPr>
          <w:rFonts w:ascii="Times New Roman" w:hAnsi="Times New Roman"/>
          <w:b/>
          <w:bCs/>
          <w:sz w:val="28"/>
          <w:szCs w:val="28"/>
        </w:rPr>
        <w:t>ПАРТНЕРСТВО ЗАРАДИ СТІЙКОГО РОЗВИТКУ</w:t>
      </w:r>
    </w:p>
    <w:p w:rsidR="0007523B" w:rsidRPr="002D1686" w:rsidRDefault="0007523B" w:rsidP="009B44C3">
      <w:pPr>
        <w:pStyle w:val="a3"/>
        <w:spacing w:after="0"/>
        <w:ind w:left="709"/>
        <w:jc w:val="center"/>
        <w:rPr>
          <w:rFonts w:ascii="Times New Roman" w:hAnsi="Times New Roman"/>
          <w:b/>
          <w:bCs/>
          <w:sz w:val="28"/>
          <w:szCs w:val="28"/>
        </w:rPr>
      </w:pPr>
    </w:p>
    <w:p w:rsidR="002B11B4" w:rsidRPr="002D1686" w:rsidRDefault="002B11B4" w:rsidP="009B44C3">
      <w:pPr>
        <w:pStyle w:val="a3"/>
        <w:numPr>
          <w:ilvl w:val="0"/>
          <w:numId w:val="6"/>
        </w:numPr>
        <w:tabs>
          <w:tab w:val="left" w:pos="993"/>
        </w:tabs>
        <w:spacing w:after="0"/>
        <w:ind w:left="0" w:firstLine="709"/>
        <w:jc w:val="both"/>
        <w:rPr>
          <w:rFonts w:ascii="Times New Roman" w:hAnsi="Times New Roman"/>
          <w:b/>
          <w:sz w:val="28"/>
          <w:szCs w:val="28"/>
        </w:rPr>
      </w:pPr>
      <w:r w:rsidRPr="002D1686">
        <w:rPr>
          <w:rFonts w:ascii="Times New Roman" w:hAnsi="Times New Roman"/>
          <w:b/>
          <w:sz w:val="28"/>
          <w:szCs w:val="28"/>
        </w:rPr>
        <w:t>Міжнародні науково-практичні заходи.</w:t>
      </w:r>
    </w:p>
    <w:p w:rsidR="00C53AD4" w:rsidRPr="002D1686" w:rsidRDefault="00C53AD4" w:rsidP="009B44C3">
      <w:pPr>
        <w:pStyle w:val="a3"/>
        <w:spacing w:after="0"/>
        <w:ind w:left="0" w:firstLine="709"/>
        <w:jc w:val="both"/>
        <w:rPr>
          <w:rFonts w:ascii="Times New Roman" w:hAnsi="Times New Roman"/>
          <w:sz w:val="28"/>
          <w:szCs w:val="28"/>
        </w:rPr>
      </w:pPr>
      <w:r w:rsidRPr="002D1686">
        <w:rPr>
          <w:rFonts w:ascii="Times New Roman" w:hAnsi="Times New Roman"/>
          <w:sz w:val="28"/>
          <w:szCs w:val="28"/>
        </w:rPr>
        <w:t>5 квітня 2023 року в рамках реалізації міжнародного проєкту Еразмус+ Жан Моне Модуль #101047751- EUDI4C, а також за підтримки Європейської федерації академій наук і гуманітарних наук (ALLEA) було організовано вебінар на тему «Цифрова трансформація: досвід ЄС та можливості для України». У заході взяли участь науковці, представники  бізнес-середовища і громадських організацій.</w:t>
      </w:r>
    </w:p>
    <w:p w:rsidR="00C53AD4" w:rsidRPr="002D1686" w:rsidRDefault="00C53AD4" w:rsidP="009B44C3">
      <w:pPr>
        <w:pStyle w:val="a3"/>
        <w:spacing w:after="0"/>
        <w:ind w:left="0" w:firstLine="709"/>
        <w:jc w:val="both"/>
        <w:rPr>
          <w:rFonts w:ascii="Times New Roman" w:hAnsi="Times New Roman"/>
          <w:sz w:val="28"/>
          <w:szCs w:val="28"/>
        </w:rPr>
      </w:pPr>
      <w:r w:rsidRPr="002D1686">
        <w:rPr>
          <w:rFonts w:ascii="Times New Roman" w:hAnsi="Times New Roman"/>
          <w:sz w:val="28"/>
          <w:szCs w:val="28"/>
        </w:rPr>
        <w:t>Спікери з 4 країн Швеції, Литви, Угорщини та України представили власні дослідження та поділилися досвідом щодо діджиталізації в публічному адмініструванні, праві, економіці та бізнесі.</w:t>
      </w:r>
    </w:p>
    <w:p w:rsidR="00163F61" w:rsidRPr="002D1686" w:rsidRDefault="00163F61" w:rsidP="009B44C3">
      <w:pPr>
        <w:pStyle w:val="a3"/>
        <w:spacing w:after="0"/>
        <w:ind w:left="0" w:firstLine="709"/>
        <w:jc w:val="both"/>
        <w:rPr>
          <w:rFonts w:ascii="Times New Roman" w:hAnsi="Times New Roman"/>
          <w:sz w:val="28"/>
          <w:szCs w:val="28"/>
        </w:rPr>
      </w:pPr>
      <w:r w:rsidRPr="002D1686">
        <w:rPr>
          <w:rFonts w:ascii="Times New Roman" w:hAnsi="Times New Roman"/>
          <w:sz w:val="28"/>
          <w:szCs w:val="28"/>
        </w:rPr>
        <w:t>(</w:t>
      </w:r>
      <w:hyperlink r:id="rId89" w:history="1">
        <w:r w:rsidRPr="002D1686">
          <w:rPr>
            <w:rStyle w:val="a5"/>
            <w:rFonts w:ascii="Times New Roman" w:hAnsi="Times New Roman"/>
            <w:sz w:val="28"/>
            <w:szCs w:val="28"/>
          </w:rPr>
          <w:t>https://eces.nure.ua/vebinar-na-temu-cifrova-transformacija-dosvid-ies-ta-mozhlivosti-dlja-ukraini</w:t>
        </w:r>
      </w:hyperlink>
      <w:r w:rsidRPr="002D1686">
        <w:rPr>
          <w:rFonts w:ascii="Times New Roman" w:hAnsi="Times New Roman"/>
          <w:sz w:val="28"/>
          <w:szCs w:val="28"/>
        </w:rPr>
        <w:t>)</w:t>
      </w:r>
    </w:p>
    <w:p w:rsidR="00163F61" w:rsidRPr="002D1686" w:rsidRDefault="00163F61" w:rsidP="009B44C3">
      <w:pPr>
        <w:pStyle w:val="a3"/>
        <w:spacing w:after="0"/>
        <w:ind w:left="0" w:firstLine="709"/>
        <w:jc w:val="both"/>
        <w:rPr>
          <w:rFonts w:ascii="Times New Roman" w:hAnsi="Times New Roman"/>
          <w:sz w:val="28"/>
          <w:szCs w:val="28"/>
        </w:rPr>
      </w:pPr>
    </w:p>
    <w:p w:rsidR="00C53AD4" w:rsidRPr="002D1686" w:rsidRDefault="00C53AD4" w:rsidP="009B44C3">
      <w:pPr>
        <w:pStyle w:val="a3"/>
        <w:spacing w:after="0"/>
        <w:ind w:left="0" w:firstLine="709"/>
        <w:jc w:val="both"/>
        <w:rPr>
          <w:rFonts w:ascii="Times New Roman" w:hAnsi="Times New Roman"/>
          <w:sz w:val="28"/>
          <w:szCs w:val="28"/>
        </w:rPr>
      </w:pPr>
    </w:p>
    <w:p w:rsidR="00C53AD4" w:rsidRPr="002D1686" w:rsidRDefault="00A06714" w:rsidP="009B44C3">
      <w:pPr>
        <w:pStyle w:val="a3"/>
        <w:spacing w:after="0"/>
        <w:ind w:left="0"/>
        <w:jc w:val="center"/>
        <w:rPr>
          <w:rFonts w:ascii="Times New Roman" w:hAnsi="Times New Roman"/>
          <w:sz w:val="28"/>
          <w:szCs w:val="28"/>
        </w:rPr>
      </w:pPr>
      <w:r>
        <w:rPr>
          <w:rFonts w:ascii="Times New Roman" w:hAnsi="Times New Roman"/>
          <w:noProof/>
          <w:sz w:val="28"/>
          <w:szCs w:val="28"/>
          <w:lang w:val="ru-RU" w:eastAsia="ru-RU"/>
        </w:rPr>
        <w:drawing>
          <wp:inline distT="0" distB="0" distL="0" distR="0">
            <wp:extent cx="3886200" cy="5393055"/>
            <wp:effectExtent l="19050" t="0" r="0" b="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0" cstate="print"/>
                    <a:srcRect/>
                    <a:stretch>
                      <a:fillRect/>
                    </a:stretch>
                  </pic:blipFill>
                  <pic:spPr bwMode="auto">
                    <a:xfrm>
                      <a:off x="0" y="0"/>
                      <a:ext cx="3886200" cy="5393055"/>
                    </a:xfrm>
                    <a:prstGeom prst="rect">
                      <a:avLst/>
                    </a:prstGeom>
                    <a:noFill/>
                    <a:ln w="9525">
                      <a:noFill/>
                      <a:miter lim="800000"/>
                      <a:headEnd/>
                      <a:tailEnd/>
                    </a:ln>
                  </pic:spPr>
                </pic:pic>
              </a:graphicData>
            </a:graphic>
          </wp:inline>
        </w:drawing>
      </w:r>
    </w:p>
    <w:p w:rsidR="00C53AD4" w:rsidRPr="002D1686" w:rsidRDefault="00B51ABE" w:rsidP="009B44C3">
      <w:pPr>
        <w:pStyle w:val="a3"/>
        <w:numPr>
          <w:ilvl w:val="0"/>
          <w:numId w:val="6"/>
        </w:numPr>
        <w:tabs>
          <w:tab w:val="left" w:pos="993"/>
        </w:tabs>
        <w:spacing w:after="0" w:line="240" w:lineRule="auto"/>
        <w:ind w:left="0" w:firstLine="709"/>
        <w:jc w:val="both"/>
        <w:rPr>
          <w:rFonts w:ascii="Times New Roman" w:hAnsi="Times New Roman"/>
          <w:b/>
          <w:bCs/>
          <w:sz w:val="28"/>
          <w:szCs w:val="28"/>
        </w:rPr>
      </w:pPr>
      <w:r w:rsidRPr="002D1686">
        <w:rPr>
          <w:rFonts w:ascii="Times New Roman" w:hAnsi="Times New Roman"/>
          <w:b/>
          <w:bCs/>
          <w:sz w:val="28"/>
          <w:szCs w:val="28"/>
        </w:rPr>
        <w:lastRenderedPageBreak/>
        <w:t>Міжнародні проєкти (гранти):</w:t>
      </w:r>
    </w:p>
    <w:p w:rsidR="001159AA" w:rsidRPr="002D1686" w:rsidRDefault="001B730F"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b/>
          <w:sz w:val="28"/>
          <w:szCs w:val="28"/>
        </w:rPr>
        <w:t>2.</w:t>
      </w:r>
      <w:r w:rsidR="001159AA" w:rsidRPr="002D1686">
        <w:rPr>
          <w:rFonts w:ascii="Times New Roman" w:hAnsi="Times New Roman"/>
          <w:b/>
          <w:sz w:val="28"/>
          <w:szCs w:val="28"/>
        </w:rPr>
        <w:t xml:space="preserve">1. </w:t>
      </w:r>
      <w:r w:rsidR="001159AA" w:rsidRPr="002D1686">
        <w:rPr>
          <w:rFonts w:ascii="Times New Roman" w:hAnsi="Times New Roman"/>
          <w:b/>
          <w:bCs/>
          <w:sz w:val="28"/>
          <w:szCs w:val="28"/>
        </w:rPr>
        <w:t>Еразмус+ Жан Моне Модуль «Ukraine-EU: Digital innovations making connections 4 changes»</w:t>
      </w:r>
      <w:r w:rsidR="001159AA" w:rsidRPr="002D1686">
        <w:rPr>
          <w:rFonts w:ascii="Times New Roman" w:hAnsi="Times New Roman"/>
          <w:sz w:val="28"/>
          <w:szCs w:val="28"/>
        </w:rPr>
        <w:t xml:space="preserve">  (Erasmus Jean Monnet Module #101047751-EUDI4C),   «Україна-ЄС: Цифрові інновації встановлюють зв’язки для змін»</w:t>
      </w:r>
    </w:p>
    <w:p w:rsidR="001159AA" w:rsidRPr="002D1686" w:rsidRDefault="001159AA"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Загальна мета проекту – привернути увагу української спільноти до необхідності цифрових інновацій у всіх сферах суспільства з метою сприяння інтеграції та співпраці між Україною та Європейським Союзом, впроваджуючи найкращий досвід та стратегії для змін.</w:t>
      </w:r>
    </w:p>
    <w:p w:rsidR="001159AA" w:rsidRPr="002D1686" w:rsidRDefault="001159AA"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 xml:space="preserve">Координатор проєкту – д.е.н., </w:t>
      </w:r>
      <w:r w:rsidR="009C218A" w:rsidRPr="002D1686">
        <w:rPr>
          <w:rFonts w:ascii="Times New Roman" w:hAnsi="Times New Roman"/>
          <w:sz w:val="28"/>
          <w:szCs w:val="28"/>
        </w:rPr>
        <w:t>професор кафедри ЕК</w:t>
      </w:r>
      <w:r w:rsidRPr="002D1686">
        <w:rPr>
          <w:rFonts w:ascii="Times New Roman" w:hAnsi="Times New Roman"/>
          <w:sz w:val="28"/>
          <w:szCs w:val="28"/>
        </w:rPr>
        <w:t xml:space="preserve"> Колупаєва І.В.</w:t>
      </w:r>
    </w:p>
    <w:p w:rsidR="008B0316" w:rsidRPr="002D1686" w:rsidRDefault="008B0316" w:rsidP="009B44C3">
      <w:pPr>
        <w:pStyle w:val="a3"/>
        <w:spacing w:after="0" w:line="240" w:lineRule="auto"/>
        <w:ind w:left="0" w:firstLine="709"/>
        <w:jc w:val="both"/>
        <w:rPr>
          <w:rFonts w:ascii="Times New Roman" w:hAnsi="Times New Roman"/>
          <w:b/>
          <w:bCs/>
          <w:sz w:val="28"/>
          <w:szCs w:val="28"/>
        </w:rPr>
      </w:pPr>
      <w:r w:rsidRPr="002D1686">
        <w:rPr>
          <w:rFonts w:ascii="Times New Roman" w:hAnsi="Times New Roman"/>
          <w:b/>
          <w:bCs/>
          <w:sz w:val="28"/>
          <w:szCs w:val="28"/>
        </w:rPr>
        <w:t xml:space="preserve">Викладачами кафедри ЕК було отримано свідоцтво про реєстрацію  авторського права на </w:t>
      </w:r>
      <w:r w:rsidR="00C07CAF" w:rsidRPr="002D1686">
        <w:rPr>
          <w:rFonts w:ascii="Times New Roman" w:hAnsi="Times New Roman"/>
          <w:sz w:val="28"/>
          <w:szCs w:val="28"/>
        </w:rPr>
        <w:t>навчально-методичний твір «СИЛАБУС з навчальної дисципліни «Україна-ЄС: цифрові інновації для змін» (у межах реалізації Міжнародного проєкту Еразмус+ Жан Моне Модуль «Україна-ЄС: Цифрові інновації встановлюють зв’язки для змін» (Erasmus Jean Monnet Module «Ukraine-EU: Digital innovations making connections 4 changes» #101047751-EUDI4C))» («Силабус дисципліни модулю «Ukraine-EU: Digital innovations making connections 4 changes»)</w:t>
      </w:r>
      <w:r w:rsidR="00C07CAF" w:rsidRPr="002D1686">
        <w:rPr>
          <w:rFonts w:ascii="Times New Roman" w:hAnsi="Times New Roman"/>
          <w:b/>
          <w:bCs/>
          <w:sz w:val="28"/>
          <w:szCs w:val="28"/>
        </w:rPr>
        <w:t xml:space="preserve"> від 20.05.2022 № 113028.</w:t>
      </w:r>
    </w:p>
    <w:p w:rsidR="00C07CAF" w:rsidRPr="002D1686" w:rsidRDefault="00C07CAF" w:rsidP="009B44C3">
      <w:pPr>
        <w:pStyle w:val="a3"/>
        <w:spacing w:after="0" w:line="240" w:lineRule="auto"/>
        <w:ind w:left="0" w:firstLine="709"/>
        <w:jc w:val="both"/>
        <w:rPr>
          <w:rFonts w:ascii="Times New Roman" w:hAnsi="Times New Roman"/>
          <w:b/>
          <w:bCs/>
          <w:sz w:val="28"/>
          <w:szCs w:val="28"/>
        </w:rPr>
      </w:pPr>
      <w:r w:rsidRPr="002D1686">
        <w:rPr>
          <w:rFonts w:ascii="Times New Roman" w:hAnsi="Times New Roman"/>
          <w:b/>
          <w:bCs/>
          <w:sz w:val="28"/>
          <w:szCs w:val="28"/>
        </w:rPr>
        <w:t xml:space="preserve">Автори: д.е.н., проф. Полозова Т. В., д.е.н., проф. Колупаєва І.В., к.е.н., доц. Шейко І.А. </w:t>
      </w:r>
    </w:p>
    <w:p w:rsidR="00C07CAF" w:rsidRPr="00655AB2" w:rsidRDefault="00C07CAF" w:rsidP="009B44C3">
      <w:pPr>
        <w:pStyle w:val="a3"/>
        <w:spacing w:after="0" w:line="240" w:lineRule="auto"/>
        <w:ind w:left="0" w:firstLine="709"/>
        <w:jc w:val="both"/>
        <w:rPr>
          <w:rFonts w:ascii="Times New Roman" w:hAnsi="Times New Roman"/>
          <w:sz w:val="16"/>
          <w:szCs w:val="28"/>
        </w:rPr>
      </w:pPr>
    </w:p>
    <w:p w:rsidR="001159AA" w:rsidRPr="002D1686" w:rsidRDefault="001B730F"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b/>
          <w:sz w:val="28"/>
          <w:szCs w:val="28"/>
        </w:rPr>
        <w:t>2.</w:t>
      </w:r>
      <w:r w:rsidR="001159AA" w:rsidRPr="002D1686">
        <w:rPr>
          <w:rFonts w:ascii="Times New Roman" w:hAnsi="Times New Roman"/>
          <w:b/>
          <w:sz w:val="28"/>
          <w:szCs w:val="28"/>
        </w:rPr>
        <w:t xml:space="preserve">2. </w:t>
      </w:r>
      <w:r w:rsidR="001159AA" w:rsidRPr="002D1686">
        <w:rPr>
          <w:rFonts w:ascii="Times New Roman" w:hAnsi="Times New Roman"/>
          <w:b/>
          <w:bCs/>
          <w:sz w:val="28"/>
          <w:szCs w:val="28"/>
        </w:rPr>
        <w:t>Еразмус+ Жан Моне Модуль «European approach in charge of ethical, legal and socio-economic artificial intelligence policy»</w:t>
      </w:r>
      <w:r w:rsidR="001159AA" w:rsidRPr="002D1686">
        <w:rPr>
          <w:rFonts w:ascii="Times New Roman" w:hAnsi="Times New Roman"/>
          <w:sz w:val="28"/>
          <w:szCs w:val="28"/>
        </w:rPr>
        <w:t xml:space="preserve"> Erasmus Jean Monnet: Modules #101047552 - EU ic AI policy), «Європейський підхід до етичної, правової та соціально-економічної політики в галузі штучного інтелекту»</w:t>
      </w:r>
    </w:p>
    <w:p w:rsidR="001159AA" w:rsidRPr="002D1686" w:rsidRDefault="001159AA"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Загальною метою проекту є дослідження та поширення європейського підходу до досконалості в галузі штучного інтелекту. Аналіз підходів у підготовці наборів даних, узагальнення етичних та правових знань для навчання розробників та користувачів систем штучного інтелекту, заохочення досвіду впровадження технологічних розробок у державному та приватному секторах та підготовка до соціально-економічних змін, спричинених штучним інтелектом.</w:t>
      </w:r>
    </w:p>
    <w:p w:rsidR="001159AA" w:rsidRPr="002D1686" w:rsidRDefault="001159AA"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 xml:space="preserve">Учасник від кафедри ЕК </w:t>
      </w:r>
      <w:r w:rsidRPr="002D1686">
        <w:rPr>
          <w:rFonts w:ascii="Times New Roman" w:hAnsi="Times New Roman"/>
          <w:sz w:val="28"/>
          <w:szCs w:val="28"/>
        </w:rPr>
        <w:sym w:font="Symbol" w:char="F02D"/>
      </w:r>
      <w:r w:rsidRPr="002D1686">
        <w:rPr>
          <w:rFonts w:ascii="Times New Roman" w:hAnsi="Times New Roman"/>
          <w:sz w:val="28"/>
          <w:szCs w:val="28"/>
        </w:rPr>
        <w:t xml:space="preserve"> д.е.н., проф</w:t>
      </w:r>
      <w:r w:rsidR="009C218A" w:rsidRPr="002D1686">
        <w:rPr>
          <w:rFonts w:ascii="Times New Roman" w:hAnsi="Times New Roman"/>
          <w:sz w:val="28"/>
          <w:szCs w:val="28"/>
        </w:rPr>
        <w:t>есор кафедри ЕК</w:t>
      </w:r>
      <w:r w:rsidRPr="002D1686">
        <w:rPr>
          <w:rFonts w:ascii="Times New Roman" w:hAnsi="Times New Roman"/>
          <w:sz w:val="28"/>
          <w:szCs w:val="28"/>
        </w:rPr>
        <w:t xml:space="preserve"> Колупаєва І.В.</w:t>
      </w:r>
    </w:p>
    <w:p w:rsidR="00C07CAF" w:rsidRPr="00655AB2" w:rsidRDefault="00C07CAF" w:rsidP="009B44C3">
      <w:pPr>
        <w:pStyle w:val="a3"/>
        <w:spacing w:after="0" w:line="240" w:lineRule="auto"/>
        <w:ind w:left="0" w:firstLine="709"/>
        <w:jc w:val="both"/>
        <w:rPr>
          <w:rFonts w:ascii="Times New Roman" w:hAnsi="Times New Roman"/>
          <w:sz w:val="20"/>
          <w:szCs w:val="28"/>
        </w:rPr>
      </w:pPr>
    </w:p>
    <w:p w:rsidR="001159AA" w:rsidRPr="002D1686" w:rsidRDefault="001B730F" w:rsidP="009B44C3">
      <w:pPr>
        <w:pStyle w:val="a3"/>
        <w:spacing w:after="0" w:line="240" w:lineRule="auto"/>
        <w:ind w:left="0" w:firstLine="709"/>
        <w:jc w:val="both"/>
        <w:rPr>
          <w:rFonts w:ascii="Times New Roman" w:hAnsi="Times New Roman"/>
          <w:b/>
          <w:bCs/>
          <w:sz w:val="28"/>
          <w:szCs w:val="28"/>
        </w:rPr>
      </w:pPr>
      <w:r w:rsidRPr="002D1686">
        <w:rPr>
          <w:rFonts w:ascii="Times New Roman" w:hAnsi="Times New Roman"/>
          <w:b/>
          <w:sz w:val="28"/>
          <w:szCs w:val="28"/>
        </w:rPr>
        <w:t>2.</w:t>
      </w:r>
      <w:r w:rsidR="001159AA" w:rsidRPr="002D1686">
        <w:rPr>
          <w:rFonts w:ascii="Times New Roman" w:hAnsi="Times New Roman"/>
          <w:b/>
          <w:sz w:val="28"/>
          <w:szCs w:val="28"/>
        </w:rPr>
        <w:t>3</w:t>
      </w:r>
      <w:r w:rsidR="001159AA" w:rsidRPr="002D1686">
        <w:rPr>
          <w:rFonts w:ascii="Times New Roman" w:hAnsi="Times New Roman"/>
          <w:b/>
          <w:bCs/>
          <w:sz w:val="28"/>
          <w:szCs w:val="28"/>
        </w:rPr>
        <w:t xml:space="preserve">. </w:t>
      </w:r>
      <w:r w:rsidR="009C218A" w:rsidRPr="002D1686">
        <w:rPr>
          <w:rFonts w:ascii="Times New Roman" w:hAnsi="Times New Roman"/>
          <w:b/>
          <w:bCs/>
          <w:sz w:val="28"/>
          <w:szCs w:val="28"/>
        </w:rPr>
        <w:t>Міжнародний проєкт Erasmus+ КА 2 СВНЕ «Universities-Communities: strengthening cooperation /UNICOM»</w:t>
      </w:r>
    </w:p>
    <w:p w:rsidR="009C218A" w:rsidRPr="002D1686" w:rsidRDefault="009C218A" w:rsidP="009B44C3">
      <w:pPr>
        <w:pStyle w:val="a3"/>
        <w:spacing w:after="0" w:line="240" w:lineRule="auto"/>
        <w:ind w:left="0" w:firstLine="709"/>
        <w:jc w:val="both"/>
        <w:rPr>
          <w:rFonts w:ascii="Times New Roman" w:hAnsi="Times New Roman"/>
          <w:sz w:val="28"/>
          <w:szCs w:val="28"/>
        </w:rPr>
      </w:pPr>
      <w:r w:rsidRPr="002D1686">
        <w:rPr>
          <w:rFonts w:ascii="Times New Roman" w:hAnsi="Times New Roman"/>
          <w:sz w:val="28"/>
          <w:szCs w:val="28"/>
        </w:rPr>
        <w:t xml:space="preserve">Загальна мета проєкту </w:t>
      </w:r>
      <w:r w:rsidRPr="002D1686">
        <w:rPr>
          <w:rFonts w:ascii="Times New Roman" w:hAnsi="Times New Roman"/>
          <w:sz w:val="28"/>
          <w:szCs w:val="28"/>
        </w:rPr>
        <w:sym w:font="Symbol" w:char="F02D"/>
      </w:r>
      <w:r w:rsidRPr="002D1686">
        <w:rPr>
          <w:rFonts w:ascii="Times New Roman" w:hAnsi="Times New Roman"/>
          <w:sz w:val="28"/>
          <w:szCs w:val="28"/>
        </w:rPr>
        <w:t xml:space="preserve"> розробити державну політику Міністерства освіти та науки України щодо третьої місії українських університетів; дослідити найкращі практики співробітництва між ЗВО та територіальними громадами на підставі релевантного досвіду країн ЄС (Італія, Німеччина, Швеція, Чехія та Латвія); розвиток соціальної ролі університету та стимулювання співробітництва ЗВО та громад; впровадження ефективних моделей співробітництва між об’єднаними громадами та ЗВО для забезпечення соціальної згуртованості, інклюзії та стійкого розвитку.</w:t>
      </w:r>
    </w:p>
    <w:p w:rsidR="009C218A" w:rsidRPr="002D1686" w:rsidRDefault="009C218A" w:rsidP="009B44C3">
      <w:pPr>
        <w:pStyle w:val="a3"/>
        <w:spacing w:after="0" w:line="240" w:lineRule="auto"/>
        <w:ind w:left="0" w:firstLine="709"/>
        <w:jc w:val="both"/>
        <w:rPr>
          <w:rFonts w:ascii="Times New Roman" w:hAnsi="Times New Roman"/>
          <w:color w:val="000000"/>
          <w:sz w:val="28"/>
          <w:szCs w:val="28"/>
        </w:rPr>
      </w:pPr>
      <w:r w:rsidRPr="002D1686">
        <w:rPr>
          <w:rFonts w:ascii="Times New Roman" w:hAnsi="Times New Roman"/>
          <w:sz w:val="28"/>
          <w:szCs w:val="28"/>
        </w:rPr>
        <w:t>Координатор проєкту від ХНУРЕ –</w:t>
      </w:r>
      <w:r w:rsidR="001A3846" w:rsidRPr="002D1686">
        <w:rPr>
          <w:rFonts w:ascii="Times New Roman" w:hAnsi="Times New Roman"/>
          <w:sz w:val="28"/>
          <w:szCs w:val="28"/>
        </w:rPr>
        <w:t xml:space="preserve"> </w:t>
      </w:r>
      <w:r w:rsidRPr="002D1686">
        <w:rPr>
          <w:rFonts w:ascii="Times New Roman" w:hAnsi="Times New Roman"/>
          <w:sz w:val="28"/>
          <w:szCs w:val="28"/>
        </w:rPr>
        <w:t>к. н. держ. управ., доцент </w:t>
      </w:r>
      <w:hyperlink r:id="rId91" w:history="1">
        <w:r w:rsidRPr="002D1686">
          <w:rPr>
            <w:rStyle w:val="a5"/>
            <w:rFonts w:ascii="Times New Roman" w:hAnsi="Times New Roman"/>
            <w:color w:val="000000"/>
            <w:sz w:val="28"/>
            <w:szCs w:val="28"/>
            <w:u w:val="none"/>
          </w:rPr>
          <w:t>кафедри ЕК</w:t>
        </w:r>
      </w:hyperlink>
      <w:r w:rsidRPr="002D1686">
        <w:rPr>
          <w:rFonts w:ascii="Times New Roman" w:hAnsi="Times New Roman"/>
          <w:color w:val="000000"/>
          <w:sz w:val="28"/>
          <w:szCs w:val="28"/>
        </w:rPr>
        <w:t>  </w:t>
      </w:r>
      <w:hyperlink r:id="rId92" w:history="1">
        <w:r w:rsidRPr="002D1686">
          <w:rPr>
            <w:rStyle w:val="a5"/>
            <w:rFonts w:ascii="Times New Roman" w:hAnsi="Times New Roman"/>
            <w:color w:val="000000"/>
            <w:sz w:val="28"/>
            <w:szCs w:val="28"/>
            <w:u w:val="none"/>
          </w:rPr>
          <w:t>Колісник М.М.</w:t>
        </w:r>
      </w:hyperlink>
    </w:p>
    <w:p w:rsidR="00B16642" w:rsidRPr="002D1686" w:rsidRDefault="001B730F" w:rsidP="001B730F">
      <w:pPr>
        <w:pStyle w:val="a7"/>
        <w:spacing w:before="0" w:beforeAutospacing="0" w:after="0" w:afterAutospacing="0"/>
        <w:ind w:firstLine="709"/>
        <w:jc w:val="both"/>
        <w:rPr>
          <w:rStyle w:val="a8"/>
          <w:sz w:val="28"/>
          <w:szCs w:val="28"/>
        </w:rPr>
      </w:pPr>
      <w:r w:rsidRPr="002D1686">
        <w:rPr>
          <w:rStyle w:val="a8"/>
          <w:sz w:val="28"/>
          <w:szCs w:val="28"/>
        </w:rPr>
        <w:lastRenderedPageBreak/>
        <w:t>3</w:t>
      </w:r>
      <w:r w:rsidR="00B16642" w:rsidRPr="002D1686">
        <w:rPr>
          <w:rStyle w:val="a8"/>
          <w:sz w:val="28"/>
          <w:szCs w:val="28"/>
        </w:rPr>
        <w:t>. Участь у міжнародних науково-практичних конференціях</w:t>
      </w:r>
    </w:p>
    <w:p w:rsidR="00655AB2" w:rsidRDefault="00655AB2" w:rsidP="001B730F">
      <w:pPr>
        <w:pStyle w:val="a7"/>
        <w:spacing w:before="0" w:beforeAutospacing="0" w:after="0" w:afterAutospacing="0"/>
        <w:ind w:firstLine="709"/>
        <w:jc w:val="both"/>
        <w:rPr>
          <w:b/>
          <w:sz w:val="28"/>
          <w:szCs w:val="28"/>
        </w:rPr>
      </w:pPr>
    </w:p>
    <w:p w:rsidR="00B16642" w:rsidRPr="002D1686" w:rsidRDefault="00B16642" w:rsidP="001B730F">
      <w:pPr>
        <w:pStyle w:val="a7"/>
        <w:spacing w:before="0" w:beforeAutospacing="0" w:after="0" w:afterAutospacing="0"/>
        <w:ind w:firstLine="709"/>
        <w:jc w:val="both"/>
        <w:rPr>
          <w:b/>
          <w:sz w:val="28"/>
          <w:szCs w:val="28"/>
        </w:rPr>
      </w:pPr>
      <w:r w:rsidRPr="002D1686">
        <w:rPr>
          <w:b/>
          <w:sz w:val="28"/>
          <w:szCs w:val="28"/>
        </w:rPr>
        <w:t>Міжнародна конференція «Hradec economic days» проходила в Університеті Градек Карлове (Чехія).</w:t>
      </w:r>
    </w:p>
    <w:p w:rsidR="00B16642" w:rsidRPr="002D1686" w:rsidRDefault="00B16642" w:rsidP="001B730F">
      <w:pPr>
        <w:pStyle w:val="a7"/>
        <w:spacing w:before="0" w:beforeAutospacing="0" w:after="0" w:afterAutospacing="0"/>
        <w:ind w:firstLine="709"/>
        <w:jc w:val="both"/>
        <w:rPr>
          <w:sz w:val="28"/>
          <w:szCs w:val="28"/>
        </w:rPr>
      </w:pPr>
      <w:r w:rsidRPr="002D1686">
        <w:rPr>
          <w:rStyle w:val="a8"/>
          <w:b w:val="0"/>
          <w:sz w:val="28"/>
          <w:szCs w:val="28"/>
        </w:rPr>
        <w:t>13 квітня 2023 року в</w:t>
      </w:r>
      <w:r w:rsidRPr="002D1686">
        <w:rPr>
          <w:sz w:val="28"/>
          <w:szCs w:val="28"/>
        </w:rPr>
        <w:t>икладачі кафедри ЕК Полозова Т.В., Колупаєва І.В., Шейко І.А. взяли участь у міжнародній конференції з доповіддю на тему Взаємозв’язок між цифровим розвитком та секторами IT&amp;hi-tech, R&amp;D, ринком праці в країнах ЄС”.</w:t>
      </w:r>
    </w:p>
    <w:p w:rsidR="00B16642" w:rsidRPr="002D1686" w:rsidRDefault="00A06714" w:rsidP="001B730F">
      <w:pPr>
        <w:pStyle w:val="a7"/>
        <w:spacing w:before="0" w:beforeAutospacing="0" w:after="0" w:afterAutospacing="0"/>
        <w:rPr>
          <w:sz w:val="28"/>
          <w:szCs w:val="28"/>
        </w:rPr>
      </w:pPr>
      <w:r>
        <w:rPr>
          <w:noProof/>
          <w:sz w:val="28"/>
          <w:szCs w:val="28"/>
          <w:lang w:val="ru-RU"/>
        </w:rPr>
        <w:drawing>
          <wp:inline distT="0" distB="0" distL="0" distR="0">
            <wp:extent cx="1617345" cy="1828800"/>
            <wp:effectExtent l="19050" t="0" r="1905" b="0"/>
            <wp:docPr id="62" name="Рисунок 62" descr="Міжнародний проєкт  &quot;Ukraine-EU: Digital innovations making connections 4 chang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Міжнародний проєкт  &quot;Ukraine-EU: Digital innovations making connections 4 changes&quot;"/>
                    <pic:cNvPicPr>
                      <a:picLocks noChangeAspect="1" noChangeArrowheads="1"/>
                    </pic:cNvPicPr>
                  </pic:nvPicPr>
                  <pic:blipFill>
                    <a:blip r:embed="rId93" cstate="print"/>
                    <a:srcRect/>
                    <a:stretch>
                      <a:fillRect/>
                    </a:stretch>
                  </pic:blipFill>
                  <pic:spPr bwMode="auto">
                    <a:xfrm>
                      <a:off x="0" y="0"/>
                      <a:ext cx="1617345" cy="1828800"/>
                    </a:xfrm>
                    <a:prstGeom prst="rect">
                      <a:avLst/>
                    </a:prstGeom>
                    <a:noFill/>
                    <a:ln w="9525">
                      <a:noFill/>
                      <a:miter lim="800000"/>
                      <a:headEnd/>
                      <a:tailEnd/>
                    </a:ln>
                  </pic:spPr>
                </pic:pic>
              </a:graphicData>
            </a:graphic>
          </wp:inline>
        </w:drawing>
      </w:r>
      <w:r w:rsidR="00B16642" w:rsidRPr="002D1686">
        <w:rPr>
          <w:sz w:val="28"/>
          <w:szCs w:val="28"/>
        </w:rPr>
        <w:t> </w:t>
      </w:r>
      <w:r>
        <w:rPr>
          <w:noProof/>
          <w:sz w:val="28"/>
          <w:szCs w:val="28"/>
          <w:lang w:val="ru-RU"/>
        </w:rPr>
        <w:drawing>
          <wp:inline distT="0" distB="0" distL="0" distR="0">
            <wp:extent cx="3822700" cy="1816100"/>
            <wp:effectExtent l="19050" t="0" r="6350" b="0"/>
            <wp:docPr id="63" name="Рисунок 63" descr="Міжнародний проєкт  &quot;Ukraine-EU: Digital innovations making connections 4 chang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Міжнародний проєкт  &quot;Ukraine-EU: Digital innovations making connections 4 changes&quot;"/>
                    <pic:cNvPicPr>
                      <a:picLocks noChangeAspect="1" noChangeArrowheads="1"/>
                    </pic:cNvPicPr>
                  </pic:nvPicPr>
                  <pic:blipFill>
                    <a:blip r:embed="rId94" cstate="print"/>
                    <a:srcRect/>
                    <a:stretch>
                      <a:fillRect/>
                    </a:stretch>
                  </pic:blipFill>
                  <pic:spPr bwMode="auto">
                    <a:xfrm>
                      <a:off x="0" y="0"/>
                      <a:ext cx="3822700" cy="1816100"/>
                    </a:xfrm>
                    <a:prstGeom prst="rect">
                      <a:avLst/>
                    </a:prstGeom>
                    <a:noFill/>
                    <a:ln w="9525">
                      <a:noFill/>
                      <a:miter lim="800000"/>
                      <a:headEnd/>
                      <a:tailEnd/>
                    </a:ln>
                  </pic:spPr>
                </pic:pic>
              </a:graphicData>
            </a:graphic>
          </wp:inline>
        </w:drawing>
      </w:r>
    </w:p>
    <w:p w:rsidR="00B16642" w:rsidRPr="002D1686" w:rsidRDefault="00B16642" w:rsidP="001B730F">
      <w:pPr>
        <w:pStyle w:val="a3"/>
        <w:spacing w:after="0" w:line="240" w:lineRule="auto"/>
        <w:ind w:left="709"/>
        <w:jc w:val="both"/>
        <w:rPr>
          <w:rFonts w:ascii="Times New Roman" w:hAnsi="Times New Roman"/>
          <w:sz w:val="28"/>
          <w:szCs w:val="28"/>
        </w:rPr>
      </w:pPr>
    </w:p>
    <w:p w:rsidR="00B16642" w:rsidRPr="002D1686" w:rsidRDefault="00B16642" w:rsidP="001B730F">
      <w:pPr>
        <w:pStyle w:val="a3"/>
        <w:spacing w:after="0" w:line="240" w:lineRule="auto"/>
        <w:ind w:left="709"/>
        <w:jc w:val="both"/>
        <w:rPr>
          <w:rFonts w:ascii="Times New Roman" w:hAnsi="Times New Roman"/>
          <w:sz w:val="28"/>
          <w:szCs w:val="28"/>
        </w:rPr>
      </w:pPr>
    </w:p>
    <w:p w:rsidR="001A6326" w:rsidRPr="002D1686" w:rsidRDefault="001A6326" w:rsidP="001B730F">
      <w:pPr>
        <w:spacing w:after="0" w:line="240" w:lineRule="auto"/>
        <w:ind w:firstLine="709"/>
        <w:jc w:val="both"/>
        <w:outlineLvl w:val="0"/>
        <w:rPr>
          <w:rFonts w:ascii="Times New Roman" w:eastAsia="Times New Roman" w:hAnsi="Times New Roman"/>
          <w:b/>
          <w:bCs/>
          <w:kern w:val="36"/>
          <w:sz w:val="28"/>
          <w:szCs w:val="28"/>
          <w:lang w:eastAsia="ru-RU"/>
        </w:rPr>
      </w:pPr>
      <w:r w:rsidRPr="002D1686">
        <w:rPr>
          <w:rFonts w:ascii="Times New Roman" w:eastAsia="Times New Roman" w:hAnsi="Times New Roman"/>
          <w:b/>
          <w:bCs/>
          <w:kern w:val="36"/>
          <w:sz w:val="28"/>
          <w:szCs w:val="28"/>
          <w:lang w:eastAsia="ru-RU"/>
        </w:rPr>
        <w:t xml:space="preserve">4. Міжнародна академічна мобільність викладачів кафедри </w:t>
      </w:r>
      <w:r w:rsidR="009B44C3" w:rsidRPr="002D1686">
        <w:rPr>
          <w:rFonts w:ascii="Times New Roman" w:eastAsia="Times New Roman" w:hAnsi="Times New Roman"/>
          <w:b/>
          <w:bCs/>
          <w:kern w:val="36"/>
          <w:sz w:val="28"/>
          <w:szCs w:val="28"/>
          <w:lang w:eastAsia="ru-RU"/>
        </w:rPr>
        <w:t>ЕК (</w:t>
      </w:r>
      <w:hyperlink r:id="rId95" w:history="1">
        <w:r w:rsidR="009B44C3" w:rsidRPr="002D1686">
          <w:rPr>
            <w:rStyle w:val="a5"/>
            <w:rFonts w:ascii="Times New Roman" w:eastAsia="Times New Roman" w:hAnsi="Times New Roman"/>
            <w:b/>
            <w:bCs/>
            <w:color w:val="auto"/>
            <w:kern w:val="36"/>
            <w:sz w:val="28"/>
            <w:szCs w:val="28"/>
            <w:lang w:eastAsia="ru-RU"/>
          </w:rPr>
          <w:t>https://eces.nure.ua/mizhnarodna-aktivnist-vikladachiv-kafedri-ek</w:t>
        </w:r>
      </w:hyperlink>
      <w:r w:rsidR="009B44C3" w:rsidRPr="002D1686">
        <w:rPr>
          <w:rFonts w:ascii="Times New Roman" w:eastAsia="Times New Roman" w:hAnsi="Times New Roman"/>
          <w:b/>
          <w:bCs/>
          <w:kern w:val="36"/>
          <w:sz w:val="28"/>
          <w:szCs w:val="28"/>
          <w:lang w:eastAsia="ru-RU"/>
        </w:rPr>
        <w:t>)</w:t>
      </w:r>
    </w:p>
    <w:p w:rsidR="009B44C3" w:rsidRPr="001A6326" w:rsidRDefault="009B44C3" w:rsidP="001B730F">
      <w:pPr>
        <w:spacing w:after="0" w:line="240" w:lineRule="auto"/>
        <w:ind w:firstLine="709"/>
        <w:jc w:val="both"/>
        <w:outlineLvl w:val="0"/>
        <w:rPr>
          <w:rFonts w:ascii="Times New Roman" w:eastAsia="Times New Roman" w:hAnsi="Times New Roman"/>
          <w:b/>
          <w:bCs/>
          <w:caps/>
          <w:kern w:val="36"/>
          <w:sz w:val="28"/>
          <w:szCs w:val="28"/>
          <w:lang w:eastAsia="ru-RU"/>
        </w:rPr>
      </w:pPr>
    </w:p>
    <w:p w:rsidR="001A6326" w:rsidRPr="001A6326" w:rsidRDefault="00A06714" w:rsidP="001B730F">
      <w:pPr>
        <w:spacing w:after="0" w:line="240" w:lineRule="auto"/>
        <w:jc w:val="center"/>
        <w:rPr>
          <w:rFonts w:ascii="Times New Roman" w:eastAsia="Times New Roman" w:hAnsi="Times New Roman"/>
          <w:kern w:val="0"/>
          <w:sz w:val="28"/>
          <w:szCs w:val="28"/>
          <w:lang w:eastAsia="ru-RU"/>
        </w:rPr>
      </w:pPr>
      <w:r>
        <w:rPr>
          <w:rFonts w:ascii="Times New Roman" w:eastAsia="Times New Roman" w:hAnsi="Times New Roman"/>
          <w:noProof/>
          <w:kern w:val="0"/>
          <w:sz w:val="28"/>
          <w:szCs w:val="28"/>
          <w:lang w:val="ru-RU" w:eastAsia="ru-RU"/>
        </w:rPr>
        <w:drawing>
          <wp:inline distT="0" distB="0" distL="0" distR="0">
            <wp:extent cx="2743200" cy="1308100"/>
            <wp:effectExtent l="19050" t="0" r="0" b="0"/>
            <wp:docPr id="64" name="Рисунок 64" descr="Міжнародна академічна мобільність викладачів кафедри 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Міжнародна академічна мобільність викладачів кафедри ЕК"/>
                    <pic:cNvPicPr>
                      <a:picLocks noChangeAspect="1" noChangeArrowheads="1"/>
                    </pic:cNvPicPr>
                  </pic:nvPicPr>
                  <pic:blipFill>
                    <a:blip r:embed="rId96" cstate="print"/>
                    <a:srcRect/>
                    <a:stretch>
                      <a:fillRect/>
                    </a:stretch>
                  </pic:blipFill>
                  <pic:spPr bwMode="auto">
                    <a:xfrm>
                      <a:off x="0" y="0"/>
                      <a:ext cx="2743200" cy="1308100"/>
                    </a:xfrm>
                    <a:prstGeom prst="rect">
                      <a:avLst/>
                    </a:prstGeom>
                    <a:noFill/>
                    <a:ln w="9525">
                      <a:noFill/>
                      <a:miter lim="800000"/>
                      <a:headEnd/>
                      <a:tailEnd/>
                    </a:ln>
                  </pic:spPr>
                </pic:pic>
              </a:graphicData>
            </a:graphic>
          </wp:inline>
        </w:drawing>
      </w:r>
    </w:p>
    <w:p w:rsidR="00655AB2" w:rsidRDefault="00655AB2" w:rsidP="001B730F">
      <w:pPr>
        <w:spacing w:after="0" w:line="240" w:lineRule="auto"/>
        <w:ind w:firstLine="709"/>
        <w:jc w:val="both"/>
        <w:rPr>
          <w:rFonts w:ascii="Times New Roman" w:eastAsia="Times New Roman" w:hAnsi="Times New Roman"/>
          <w:kern w:val="0"/>
          <w:sz w:val="28"/>
          <w:szCs w:val="28"/>
          <w:lang w:eastAsia="ru-RU"/>
        </w:rPr>
      </w:pPr>
    </w:p>
    <w:p w:rsidR="001A6326" w:rsidRPr="001A6326" w:rsidRDefault="001A6326" w:rsidP="001B730F">
      <w:pPr>
        <w:spacing w:after="0" w:line="240" w:lineRule="auto"/>
        <w:ind w:firstLine="709"/>
        <w:jc w:val="both"/>
        <w:rPr>
          <w:rFonts w:ascii="Times New Roman" w:eastAsia="Times New Roman" w:hAnsi="Times New Roman"/>
          <w:kern w:val="0"/>
          <w:sz w:val="28"/>
          <w:szCs w:val="28"/>
          <w:lang w:eastAsia="ru-RU"/>
        </w:rPr>
      </w:pPr>
      <w:r w:rsidRPr="001A6326">
        <w:rPr>
          <w:rFonts w:ascii="Times New Roman" w:eastAsia="Times New Roman" w:hAnsi="Times New Roman"/>
          <w:kern w:val="0"/>
          <w:sz w:val="28"/>
          <w:szCs w:val="28"/>
          <w:lang w:eastAsia="ru-RU"/>
        </w:rPr>
        <w:t>Професор</w:t>
      </w:r>
      <w:r w:rsidR="009B44C3" w:rsidRPr="002D1686">
        <w:rPr>
          <w:rFonts w:ascii="Times New Roman" w:eastAsia="Times New Roman" w:hAnsi="Times New Roman"/>
          <w:kern w:val="0"/>
          <w:sz w:val="28"/>
          <w:szCs w:val="28"/>
          <w:lang w:eastAsia="ru-RU"/>
        </w:rPr>
        <w:t>, д.е.н.</w:t>
      </w:r>
      <w:r w:rsidRPr="001A6326">
        <w:rPr>
          <w:rFonts w:ascii="Times New Roman" w:eastAsia="Times New Roman" w:hAnsi="Times New Roman"/>
          <w:kern w:val="0"/>
          <w:sz w:val="28"/>
          <w:szCs w:val="28"/>
          <w:lang w:eastAsia="ru-RU"/>
        </w:rPr>
        <w:t>Колупаєва І.В як гостьовий дослідник здійснювала керівництво науково-дослідним проєктом «Удосконалення механізму цифрової регуляторної політики Європейського Союзу та України», імплементація якого проходила на кафедрі Економіки Лінчепінзького університету (Швеція) з 1 вересня 2022 року по 30 червня 2023 року. Фінансування міжнародного проєкту відбулося за підтримки Європейської федерації академій наук і гуманітарних наук (ALLEA).</w:t>
      </w:r>
    </w:p>
    <w:p w:rsidR="001A6326" w:rsidRPr="001A6326" w:rsidRDefault="001A6326" w:rsidP="001B730F">
      <w:pPr>
        <w:spacing w:after="0" w:line="240" w:lineRule="auto"/>
        <w:ind w:firstLine="709"/>
        <w:jc w:val="both"/>
        <w:rPr>
          <w:rFonts w:ascii="Times New Roman" w:eastAsia="Times New Roman" w:hAnsi="Times New Roman"/>
          <w:kern w:val="0"/>
          <w:sz w:val="28"/>
          <w:szCs w:val="28"/>
          <w:lang w:eastAsia="ru-RU"/>
        </w:rPr>
      </w:pPr>
      <w:r w:rsidRPr="001A6326">
        <w:rPr>
          <w:rFonts w:ascii="Times New Roman" w:eastAsia="Times New Roman" w:hAnsi="Times New Roman"/>
          <w:kern w:val="0"/>
          <w:sz w:val="28"/>
          <w:szCs w:val="28"/>
          <w:lang w:eastAsia="ru-RU"/>
        </w:rPr>
        <w:t>Відповідно до робочого плану проєкту Колупаєва І.В. провела сесію лекцій та семінарів для студентів магістерських програм Лінчепінзького університету, а також ознайомилася з європейським підходом та моделлю підготовки докторів філософії PhD в шведському університеті.</w:t>
      </w:r>
    </w:p>
    <w:p w:rsidR="001A6326" w:rsidRPr="001A6326" w:rsidRDefault="001A6326" w:rsidP="001B730F">
      <w:pPr>
        <w:spacing w:after="0" w:line="240" w:lineRule="auto"/>
        <w:ind w:firstLine="709"/>
        <w:jc w:val="both"/>
        <w:rPr>
          <w:rFonts w:ascii="Times New Roman" w:eastAsia="Times New Roman" w:hAnsi="Times New Roman"/>
          <w:kern w:val="0"/>
          <w:sz w:val="28"/>
          <w:szCs w:val="28"/>
          <w:lang w:eastAsia="ru-RU"/>
        </w:rPr>
      </w:pPr>
      <w:r w:rsidRPr="001A6326">
        <w:rPr>
          <w:rFonts w:ascii="Times New Roman" w:eastAsia="Times New Roman" w:hAnsi="Times New Roman"/>
          <w:kern w:val="0"/>
          <w:sz w:val="28"/>
          <w:szCs w:val="28"/>
          <w:lang w:eastAsia="ru-RU"/>
        </w:rPr>
        <w:t xml:space="preserve">За час перебування в Лінчепінзькому університеті Колупаєва І.В. брала активну участь в академічній та громадській діяльності університету, включаючи участь у проєкті «Сталий електронний уряд для стійкості, інновацій </w:t>
      </w:r>
      <w:r w:rsidRPr="001A6326">
        <w:rPr>
          <w:rFonts w:ascii="Times New Roman" w:eastAsia="Times New Roman" w:hAnsi="Times New Roman"/>
          <w:kern w:val="0"/>
          <w:sz w:val="28"/>
          <w:szCs w:val="28"/>
          <w:lang w:eastAsia="ru-RU"/>
        </w:rPr>
        <w:lastRenderedPageBreak/>
        <w:t>та демократії» (SeGRID), де виступала з лекціями, а також проводила організаційні заходи зі сприяння розвитку Східного партнерства в освіті.</w:t>
      </w:r>
    </w:p>
    <w:p w:rsidR="001A6326" w:rsidRPr="001A6326" w:rsidRDefault="001A6326" w:rsidP="001B730F">
      <w:pPr>
        <w:spacing w:after="0" w:line="240" w:lineRule="auto"/>
        <w:ind w:firstLine="709"/>
        <w:jc w:val="both"/>
        <w:rPr>
          <w:rFonts w:ascii="Times New Roman" w:eastAsia="Times New Roman" w:hAnsi="Times New Roman"/>
          <w:kern w:val="0"/>
          <w:sz w:val="28"/>
          <w:szCs w:val="28"/>
          <w:lang w:eastAsia="ru-RU"/>
        </w:rPr>
      </w:pPr>
      <w:r w:rsidRPr="001A6326">
        <w:rPr>
          <w:rFonts w:ascii="Times New Roman" w:eastAsia="Times New Roman" w:hAnsi="Times New Roman"/>
          <w:kern w:val="0"/>
          <w:sz w:val="28"/>
          <w:szCs w:val="28"/>
          <w:lang w:eastAsia="ru-RU"/>
        </w:rPr>
        <w:t>З метою посилення академічної мобільності та задля розвитку європейського партнерства Харківського національного університету радіоелектроніки було підготовлено проєктні заявки на конкурсні програми Erasmus+, які за результатами конкурсу одержали грантове фінансування.</w:t>
      </w:r>
    </w:p>
    <w:p w:rsidR="00B16642" w:rsidRPr="001B730F" w:rsidRDefault="00B16642" w:rsidP="001B730F">
      <w:pPr>
        <w:pStyle w:val="a3"/>
        <w:spacing w:after="0" w:line="240" w:lineRule="auto"/>
        <w:ind w:left="709"/>
        <w:jc w:val="both"/>
        <w:rPr>
          <w:rFonts w:ascii="Times New Roman" w:hAnsi="Times New Roman"/>
          <w:sz w:val="28"/>
          <w:szCs w:val="28"/>
        </w:rPr>
      </w:pPr>
    </w:p>
    <w:p w:rsidR="00B16642" w:rsidRPr="001B730F" w:rsidRDefault="00B16642" w:rsidP="001B730F">
      <w:pPr>
        <w:pStyle w:val="a3"/>
        <w:spacing w:after="0" w:line="240" w:lineRule="auto"/>
        <w:ind w:left="709"/>
        <w:jc w:val="both"/>
        <w:rPr>
          <w:rFonts w:ascii="Times New Roman" w:hAnsi="Times New Roman"/>
          <w:sz w:val="28"/>
          <w:szCs w:val="28"/>
        </w:rPr>
      </w:pPr>
    </w:p>
    <w:p w:rsidR="00914E1E" w:rsidRPr="001B730F" w:rsidRDefault="00914E1E" w:rsidP="001B730F">
      <w:pPr>
        <w:pStyle w:val="a3"/>
        <w:spacing w:after="0" w:line="240" w:lineRule="auto"/>
        <w:ind w:left="709"/>
        <w:jc w:val="both"/>
        <w:rPr>
          <w:rFonts w:ascii="Times New Roman" w:hAnsi="Times New Roman"/>
          <w:sz w:val="28"/>
          <w:szCs w:val="28"/>
        </w:rPr>
      </w:pPr>
    </w:p>
    <w:p w:rsidR="00914E1E" w:rsidRDefault="00914E1E" w:rsidP="001B730F">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p w:rsidR="00914E1E" w:rsidRDefault="00914E1E" w:rsidP="009B44C3">
      <w:pPr>
        <w:pStyle w:val="a3"/>
        <w:spacing w:after="0" w:line="240" w:lineRule="auto"/>
        <w:ind w:left="709"/>
        <w:jc w:val="both"/>
        <w:rPr>
          <w:rFonts w:ascii="Times New Roman" w:hAnsi="Times New Roman"/>
          <w:sz w:val="28"/>
          <w:szCs w:val="28"/>
        </w:rPr>
      </w:pPr>
    </w:p>
    <w:sectPr w:rsidR="00914E1E" w:rsidSect="007A43A9">
      <w:headerReference w:type="default" r:id="rId97"/>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3D11" w:rsidRDefault="004A3D11" w:rsidP="00235F3A">
      <w:pPr>
        <w:spacing w:after="0" w:line="240" w:lineRule="auto"/>
      </w:pPr>
      <w:r>
        <w:separator/>
      </w:r>
    </w:p>
  </w:endnote>
  <w:endnote w:type="continuationSeparator" w:id="0">
    <w:p w:rsidR="004A3D11" w:rsidRDefault="004A3D11" w:rsidP="00235F3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3D11" w:rsidRDefault="004A3D11" w:rsidP="00235F3A">
      <w:pPr>
        <w:spacing w:after="0" w:line="240" w:lineRule="auto"/>
      </w:pPr>
      <w:r>
        <w:separator/>
      </w:r>
    </w:p>
  </w:footnote>
  <w:footnote w:type="continuationSeparator" w:id="0">
    <w:p w:rsidR="004A3D11" w:rsidRDefault="004A3D11" w:rsidP="00235F3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5F3A" w:rsidRPr="00235F3A" w:rsidRDefault="00235F3A" w:rsidP="00235F3A">
    <w:pPr>
      <w:pStyle w:val="a9"/>
      <w:jc w:val="right"/>
      <w:rPr>
        <w:rFonts w:ascii="Times New Roman" w:hAnsi="Times New Roman"/>
        <w:sz w:val="24"/>
      </w:rPr>
    </w:pPr>
    <w:r w:rsidRPr="00235F3A">
      <w:rPr>
        <w:rFonts w:ascii="Times New Roman" w:hAnsi="Times New Roman"/>
        <w:sz w:val="24"/>
      </w:rPr>
      <w:fldChar w:fldCharType="begin"/>
    </w:r>
    <w:r w:rsidRPr="00235F3A">
      <w:rPr>
        <w:rFonts w:ascii="Times New Roman" w:hAnsi="Times New Roman"/>
        <w:sz w:val="24"/>
      </w:rPr>
      <w:instrText xml:space="preserve"> PAGE   \* MERGEFORMAT </w:instrText>
    </w:r>
    <w:r w:rsidRPr="00235F3A">
      <w:rPr>
        <w:rFonts w:ascii="Times New Roman" w:hAnsi="Times New Roman"/>
        <w:sz w:val="24"/>
      </w:rPr>
      <w:fldChar w:fldCharType="separate"/>
    </w:r>
    <w:r w:rsidR="00A06714">
      <w:rPr>
        <w:rFonts w:ascii="Times New Roman" w:hAnsi="Times New Roman"/>
        <w:noProof/>
        <w:sz w:val="24"/>
      </w:rPr>
      <w:t>2</w:t>
    </w:r>
    <w:r w:rsidRPr="00235F3A">
      <w:rPr>
        <w:rFonts w:ascii="Times New Roman" w:hAnsi="Times New Roman"/>
        <w:sz w:val="24"/>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24F3"/>
    <w:multiLevelType w:val="multilevel"/>
    <w:tmpl w:val="51B85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3457B3C"/>
    <w:multiLevelType w:val="hybridMultilevel"/>
    <w:tmpl w:val="51F21C46"/>
    <w:lvl w:ilvl="0" w:tplc="1D5E082E">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31235B6C"/>
    <w:multiLevelType w:val="hybridMultilevel"/>
    <w:tmpl w:val="089A3C74"/>
    <w:lvl w:ilvl="0" w:tplc="6CB494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CAA6B52"/>
    <w:multiLevelType w:val="hybridMultilevel"/>
    <w:tmpl w:val="4824E62E"/>
    <w:lvl w:ilvl="0" w:tplc="6CB494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60335C62"/>
    <w:multiLevelType w:val="hybridMultilevel"/>
    <w:tmpl w:val="ED9C04A4"/>
    <w:lvl w:ilvl="0" w:tplc="FFFFFFFF">
      <w:start w:val="1"/>
      <w:numFmt w:val="decimal"/>
      <w:lvlText w:val="%1."/>
      <w:lvlJc w:val="left"/>
      <w:pPr>
        <w:ind w:left="1069" w:hanging="360"/>
      </w:pPr>
      <w:rPr>
        <w:rFonts w:hint="default"/>
        <w:b/>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5">
    <w:nsid w:val="62273E26"/>
    <w:multiLevelType w:val="hybridMultilevel"/>
    <w:tmpl w:val="49FEE8B2"/>
    <w:lvl w:ilvl="0" w:tplc="35CC40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70681A11"/>
    <w:multiLevelType w:val="hybridMultilevel"/>
    <w:tmpl w:val="ED9C04A4"/>
    <w:lvl w:ilvl="0" w:tplc="73867A3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7A5022A2"/>
    <w:multiLevelType w:val="hybridMultilevel"/>
    <w:tmpl w:val="82FC9F22"/>
    <w:lvl w:ilvl="0" w:tplc="78C21EBC">
      <w:start w:val="2"/>
      <w:numFmt w:val="bullet"/>
      <w:lvlText w:val="-"/>
      <w:lvlJc w:val="left"/>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5"/>
  </w:num>
  <w:num w:numId="2">
    <w:abstractNumId w:val="3"/>
  </w:num>
  <w:num w:numId="3">
    <w:abstractNumId w:val="7"/>
  </w:num>
  <w:num w:numId="4">
    <w:abstractNumId w:val="2"/>
  </w:num>
  <w:num w:numId="5">
    <w:abstractNumId w:val="6"/>
  </w:num>
  <w:num w:numId="6">
    <w:abstractNumId w:val="4"/>
  </w:num>
  <w:num w:numId="7">
    <w:abstractNumId w:val="1"/>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146C0A"/>
    <w:rsid w:val="000061C1"/>
    <w:rsid w:val="00033FAF"/>
    <w:rsid w:val="00061D42"/>
    <w:rsid w:val="0007523B"/>
    <w:rsid w:val="000844E1"/>
    <w:rsid w:val="00092A32"/>
    <w:rsid w:val="001159AA"/>
    <w:rsid w:val="00134E91"/>
    <w:rsid w:val="00141C02"/>
    <w:rsid w:val="00146C0A"/>
    <w:rsid w:val="00151EE7"/>
    <w:rsid w:val="00155197"/>
    <w:rsid w:val="00163F61"/>
    <w:rsid w:val="00181431"/>
    <w:rsid w:val="00195DC0"/>
    <w:rsid w:val="001A0D9A"/>
    <w:rsid w:val="001A3846"/>
    <w:rsid w:val="001A6326"/>
    <w:rsid w:val="001B4F10"/>
    <w:rsid w:val="001B730F"/>
    <w:rsid w:val="001C3193"/>
    <w:rsid w:val="001C6190"/>
    <w:rsid w:val="001D1794"/>
    <w:rsid w:val="001D3343"/>
    <w:rsid w:val="00212BDB"/>
    <w:rsid w:val="002209D9"/>
    <w:rsid w:val="00235F3A"/>
    <w:rsid w:val="00290AC1"/>
    <w:rsid w:val="002B11B4"/>
    <w:rsid w:val="002D1686"/>
    <w:rsid w:val="002D4D79"/>
    <w:rsid w:val="00312AE4"/>
    <w:rsid w:val="00364A7C"/>
    <w:rsid w:val="00400896"/>
    <w:rsid w:val="00431E09"/>
    <w:rsid w:val="00443A1F"/>
    <w:rsid w:val="00445848"/>
    <w:rsid w:val="004A3D11"/>
    <w:rsid w:val="00545F97"/>
    <w:rsid w:val="00566A34"/>
    <w:rsid w:val="00595E3E"/>
    <w:rsid w:val="005A16EF"/>
    <w:rsid w:val="005A2596"/>
    <w:rsid w:val="00602BD2"/>
    <w:rsid w:val="006209D8"/>
    <w:rsid w:val="00626D8A"/>
    <w:rsid w:val="00655AB2"/>
    <w:rsid w:val="00664D94"/>
    <w:rsid w:val="006654F7"/>
    <w:rsid w:val="0068041F"/>
    <w:rsid w:val="006F3902"/>
    <w:rsid w:val="0073181B"/>
    <w:rsid w:val="00733040"/>
    <w:rsid w:val="00763403"/>
    <w:rsid w:val="0076788A"/>
    <w:rsid w:val="007731B2"/>
    <w:rsid w:val="00786454"/>
    <w:rsid w:val="0079643B"/>
    <w:rsid w:val="007A17E7"/>
    <w:rsid w:val="007A43A9"/>
    <w:rsid w:val="007C746F"/>
    <w:rsid w:val="007D15A9"/>
    <w:rsid w:val="007F1AB4"/>
    <w:rsid w:val="007F3D55"/>
    <w:rsid w:val="00805D80"/>
    <w:rsid w:val="00823B25"/>
    <w:rsid w:val="00825E63"/>
    <w:rsid w:val="00843773"/>
    <w:rsid w:val="0084791E"/>
    <w:rsid w:val="00853057"/>
    <w:rsid w:val="00882D44"/>
    <w:rsid w:val="008B0316"/>
    <w:rsid w:val="00914E1E"/>
    <w:rsid w:val="00930FBA"/>
    <w:rsid w:val="00934A3A"/>
    <w:rsid w:val="0093675E"/>
    <w:rsid w:val="00983A1E"/>
    <w:rsid w:val="009948E1"/>
    <w:rsid w:val="009A1577"/>
    <w:rsid w:val="009A3E10"/>
    <w:rsid w:val="009B44C3"/>
    <w:rsid w:val="009C218A"/>
    <w:rsid w:val="00A06714"/>
    <w:rsid w:val="00A35E0D"/>
    <w:rsid w:val="00A578CF"/>
    <w:rsid w:val="00AA7194"/>
    <w:rsid w:val="00AD082B"/>
    <w:rsid w:val="00AD2B9D"/>
    <w:rsid w:val="00B12D7E"/>
    <w:rsid w:val="00B16642"/>
    <w:rsid w:val="00B16F04"/>
    <w:rsid w:val="00B3300F"/>
    <w:rsid w:val="00B35ECF"/>
    <w:rsid w:val="00B51ABE"/>
    <w:rsid w:val="00B7000C"/>
    <w:rsid w:val="00B877B6"/>
    <w:rsid w:val="00B9260A"/>
    <w:rsid w:val="00BB614B"/>
    <w:rsid w:val="00BC1DB2"/>
    <w:rsid w:val="00C07CAF"/>
    <w:rsid w:val="00C20349"/>
    <w:rsid w:val="00C4346E"/>
    <w:rsid w:val="00C449D3"/>
    <w:rsid w:val="00C53AD4"/>
    <w:rsid w:val="00C60336"/>
    <w:rsid w:val="00C65DD3"/>
    <w:rsid w:val="00C90DDE"/>
    <w:rsid w:val="00C92CA2"/>
    <w:rsid w:val="00CB4722"/>
    <w:rsid w:val="00CC3399"/>
    <w:rsid w:val="00CC472E"/>
    <w:rsid w:val="00CD50B8"/>
    <w:rsid w:val="00CF0B68"/>
    <w:rsid w:val="00D117FD"/>
    <w:rsid w:val="00D16EBA"/>
    <w:rsid w:val="00D273AC"/>
    <w:rsid w:val="00D56393"/>
    <w:rsid w:val="00D56753"/>
    <w:rsid w:val="00D733F2"/>
    <w:rsid w:val="00D76AFB"/>
    <w:rsid w:val="00DB6BC1"/>
    <w:rsid w:val="00DF0423"/>
    <w:rsid w:val="00DF7429"/>
    <w:rsid w:val="00E15B8B"/>
    <w:rsid w:val="00E64F1A"/>
    <w:rsid w:val="00E77A74"/>
    <w:rsid w:val="00EC25DD"/>
    <w:rsid w:val="00EE706B"/>
    <w:rsid w:val="00EF57B9"/>
    <w:rsid w:val="00EF78F6"/>
    <w:rsid w:val="00F21506"/>
    <w:rsid w:val="00F537D3"/>
    <w:rsid w:val="00F67031"/>
    <w:rsid w:val="00F71500"/>
    <w:rsid w:val="00F7596B"/>
    <w:rsid w:val="00F90834"/>
    <w:rsid w:val="00FE3A02"/>
    <w:rsid w:val="00FF6E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kern w:val="2"/>
      <w:sz w:val="22"/>
      <w:szCs w:val="22"/>
      <w:lang w:val="uk-UA" w:eastAsia="en-US"/>
    </w:rPr>
  </w:style>
  <w:style w:type="paragraph" w:styleId="1">
    <w:name w:val="heading 1"/>
    <w:basedOn w:val="a"/>
    <w:link w:val="10"/>
    <w:uiPriority w:val="9"/>
    <w:qFormat/>
    <w:rsid w:val="001A6326"/>
    <w:pPr>
      <w:spacing w:before="100" w:beforeAutospacing="1" w:after="100" w:afterAutospacing="1" w:line="240" w:lineRule="auto"/>
      <w:outlineLvl w:val="0"/>
    </w:pPr>
    <w:rPr>
      <w:rFonts w:ascii="Times New Roman" w:eastAsia="Times New Roman" w:hAnsi="Times New Roman"/>
      <w:b/>
      <w:bCs/>
      <w:kern w:val="36"/>
      <w:sz w:val="48"/>
      <w:szCs w:val="48"/>
      <w:lang w:val="ru-RU" w:eastAsia="ru-RU"/>
    </w:rPr>
  </w:style>
  <w:style w:type="paragraph" w:styleId="2">
    <w:name w:val="heading 2"/>
    <w:basedOn w:val="a"/>
    <w:next w:val="a"/>
    <w:link w:val="20"/>
    <w:uiPriority w:val="9"/>
    <w:semiHidden/>
    <w:unhideWhenUsed/>
    <w:qFormat/>
    <w:rsid w:val="001A0D9A"/>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46C0A"/>
    <w:pPr>
      <w:ind w:left="720"/>
      <w:contextualSpacing/>
    </w:pPr>
  </w:style>
  <w:style w:type="table" w:styleId="a4">
    <w:name w:val="Table Grid"/>
    <w:basedOn w:val="a1"/>
    <w:uiPriority w:val="39"/>
    <w:rsid w:val="001159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uiPriority w:val="99"/>
    <w:unhideWhenUsed/>
    <w:rsid w:val="009C218A"/>
    <w:rPr>
      <w:color w:val="0563C1"/>
      <w:u w:val="single"/>
    </w:rPr>
  </w:style>
  <w:style w:type="character" w:customStyle="1" w:styleId="a6">
    <w:name w:val="Незакрита згадка"/>
    <w:uiPriority w:val="99"/>
    <w:semiHidden/>
    <w:unhideWhenUsed/>
    <w:rsid w:val="009C218A"/>
    <w:rPr>
      <w:color w:val="605E5C"/>
      <w:shd w:val="clear" w:color="auto" w:fill="E1DFDD"/>
    </w:rPr>
  </w:style>
  <w:style w:type="paragraph" w:styleId="a7">
    <w:name w:val="Normal (Web)"/>
    <w:basedOn w:val="a"/>
    <w:uiPriority w:val="99"/>
    <w:unhideWhenUsed/>
    <w:rsid w:val="00151EE7"/>
    <w:pPr>
      <w:spacing w:before="100" w:beforeAutospacing="1" w:after="100" w:afterAutospacing="1" w:line="240" w:lineRule="auto"/>
    </w:pPr>
    <w:rPr>
      <w:rFonts w:ascii="Times New Roman" w:eastAsia="Times New Roman" w:hAnsi="Times New Roman"/>
      <w:kern w:val="0"/>
      <w:sz w:val="24"/>
      <w:szCs w:val="24"/>
      <w:lang w:eastAsia="ru-RU"/>
    </w:rPr>
  </w:style>
  <w:style w:type="character" w:styleId="a8">
    <w:name w:val="Strong"/>
    <w:uiPriority w:val="22"/>
    <w:qFormat/>
    <w:rsid w:val="00151EE7"/>
    <w:rPr>
      <w:b/>
      <w:bCs/>
    </w:rPr>
  </w:style>
  <w:style w:type="character" w:customStyle="1" w:styleId="10">
    <w:name w:val="Заголовок 1 Знак"/>
    <w:link w:val="1"/>
    <w:uiPriority w:val="9"/>
    <w:rsid w:val="001A6326"/>
    <w:rPr>
      <w:rFonts w:ascii="Times New Roman" w:eastAsia="Times New Roman" w:hAnsi="Times New Roman"/>
      <w:b/>
      <w:bCs/>
      <w:kern w:val="36"/>
      <w:sz w:val="48"/>
      <w:szCs w:val="48"/>
    </w:rPr>
  </w:style>
  <w:style w:type="character" w:customStyle="1" w:styleId="20">
    <w:name w:val="Заголовок 2 Знак"/>
    <w:link w:val="2"/>
    <w:uiPriority w:val="9"/>
    <w:semiHidden/>
    <w:rsid w:val="001A0D9A"/>
    <w:rPr>
      <w:rFonts w:ascii="Cambria" w:eastAsia="Times New Roman" w:hAnsi="Cambria" w:cs="Times New Roman"/>
      <w:b/>
      <w:bCs/>
      <w:i/>
      <w:iCs/>
      <w:kern w:val="2"/>
      <w:sz w:val="28"/>
      <w:szCs w:val="28"/>
      <w:lang w:val="uk-UA" w:eastAsia="en-US"/>
    </w:rPr>
  </w:style>
  <w:style w:type="paragraph" w:styleId="5">
    <w:name w:val="toc 5"/>
    <w:basedOn w:val="a"/>
    <w:next w:val="a"/>
    <w:autoRedefine/>
    <w:rsid w:val="00E77A74"/>
    <w:pPr>
      <w:spacing w:after="0" w:line="240" w:lineRule="auto"/>
      <w:ind w:left="720"/>
    </w:pPr>
    <w:rPr>
      <w:rFonts w:eastAsia="Times New Roman" w:cs="Calibri"/>
      <w:kern w:val="0"/>
      <w:sz w:val="20"/>
      <w:szCs w:val="20"/>
      <w:lang w:eastAsia="en-GB"/>
    </w:rPr>
  </w:style>
  <w:style w:type="paragraph" w:customStyle="1" w:styleId="FR3">
    <w:name w:val="FR3"/>
    <w:rsid w:val="00E77A74"/>
    <w:pPr>
      <w:widowControl w:val="0"/>
      <w:autoSpaceDE w:val="0"/>
      <w:autoSpaceDN w:val="0"/>
      <w:adjustRightInd w:val="0"/>
      <w:jc w:val="center"/>
    </w:pPr>
    <w:rPr>
      <w:rFonts w:ascii="Times New Roman" w:eastAsia="Times New Roman" w:hAnsi="Times New Roman"/>
      <w:b/>
      <w:sz w:val="16"/>
      <w:lang w:val="uk-UA"/>
    </w:rPr>
  </w:style>
  <w:style w:type="paragraph" w:styleId="a9">
    <w:name w:val="header"/>
    <w:basedOn w:val="a"/>
    <w:link w:val="aa"/>
    <w:uiPriority w:val="99"/>
    <w:unhideWhenUsed/>
    <w:rsid w:val="00235F3A"/>
    <w:pPr>
      <w:tabs>
        <w:tab w:val="center" w:pos="4677"/>
        <w:tab w:val="right" w:pos="9355"/>
      </w:tabs>
    </w:pPr>
  </w:style>
  <w:style w:type="character" w:customStyle="1" w:styleId="aa">
    <w:name w:val="Верхний колонтитул Знак"/>
    <w:link w:val="a9"/>
    <w:uiPriority w:val="99"/>
    <w:rsid w:val="00235F3A"/>
    <w:rPr>
      <w:kern w:val="2"/>
      <w:sz w:val="22"/>
      <w:szCs w:val="22"/>
      <w:lang w:val="uk-UA" w:eastAsia="en-US"/>
    </w:rPr>
  </w:style>
  <w:style w:type="paragraph" w:styleId="ab">
    <w:name w:val="footer"/>
    <w:basedOn w:val="a"/>
    <w:link w:val="ac"/>
    <w:uiPriority w:val="99"/>
    <w:semiHidden/>
    <w:unhideWhenUsed/>
    <w:rsid w:val="00235F3A"/>
    <w:pPr>
      <w:tabs>
        <w:tab w:val="center" w:pos="4677"/>
        <w:tab w:val="right" w:pos="9355"/>
      </w:tabs>
    </w:pPr>
  </w:style>
  <w:style w:type="character" w:customStyle="1" w:styleId="ac">
    <w:name w:val="Нижний колонтитул Знак"/>
    <w:link w:val="ab"/>
    <w:uiPriority w:val="99"/>
    <w:semiHidden/>
    <w:rsid w:val="00235F3A"/>
    <w:rPr>
      <w:kern w:val="2"/>
      <w:sz w:val="22"/>
      <w:szCs w:val="22"/>
      <w:lang w:val="uk-UA" w:eastAsia="en-US"/>
    </w:rPr>
  </w:style>
</w:styles>
</file>

<file path=word/webSettings.xml><?xml version="1.0" encoding="utf-8"?>
<w:webSettings xmlns:r="http://schemas.openxmlformats.org/officeDocument/2006/relationships" xmlns:w="http://schemas.openxmlformats.org/wordprocessingml/2006/main">
  <w:divs>
    <w:div w:id="340200816">
      <w:bodyDiv w:val="1"/>
      <w:marLeft w:val="0"/>
      <w:marRight w:val="0"/>
      <w:marTop w:val="0"/>
      <w:marBottom w:val="0"/>
      <w:divBdr>
        <w:top w:val="none" w:sz="0" w:space="0" w:color="auto"/>
        <w:left w:val="none" w:sz="0" w:space="0" w:color="auto"/>
        <w:bottom w:val="none" w:sz="0" w:space="0" w:color="auto"/>
        <w:right w:val="none" w:sz="0" w:space="0" w:color="auto"/>
      </w:divBdr>
    </w:div>
    <w:div w:id="1022899734">
      <w:bodyDiv w:val="1"/>
      <w:marLeft w:val="0"/>
      <w:marRight w:val="0"/>
      <w:marTop w:val="0"/>
      <w:marBottom w:val="0"/>
      <w:divBdr>
        <w:top w:val="none" w:sz="0" w:space="0" w:color="auto"/>
        <w:left w:val="none" w:sz="0" w:space="0" w:color="auto"/>
        <w:bottom w:val="none" w:sz="0" w:space="0" w:color="auto"/>
        <w:right w:val="none" w:sz="0" w:space="0" w:color="auto"/>
      </w:divBdr>
    </w:div>
    <w:div w:id="1137990698">
      <w:bodyDiv w:val="1"/>
      <w:marLeft w:val="0"/>
      <w:marRight w:val="0"/>
      <w:marTop w:val="0"/>
      <w:marBottom w:val="0"/>
      <w:divBdr>
        <w:top w:val="none" w:sz="0" w:space="0" w:color="auto"/>
        <w:left w:val="none" w:sz="0" w:space="0" w:color="auto"/>
        <w:bottom w:val="none" w:sz="0" w:space="0" w:color="auto"/>
        <w:right w:val="none" w:sz="0" w:space="0" w:color="auto"/>
      </w:divBdr>
    </w:div>
    <w:div w:id="1161581172">
      <w:bodyDiv w:val="1"/>
      <w:marLeft w:val="0"/>
      <w:marRight w:val="0"/>
      <w:marTop w:val="0"/>
      <w:marBottom w:val="0"/>
      <w:divBdr>
        <w:top w:val="none" w:sz="0" w:space="0" w:color="auto"/>
        <w:left w:val="none" w:sz="0" w:space="0" w:color="auto"/>
        <w:bottom w:val="none" w:sz="0" w:space="0" w:color="auto"/>
        <w:right w:val="none" w:sz="0" w:space="0" w:color="auto"/>
      </w:divBdr>
    </w:div>
    <w:div w:id="1471512537">
      <w:bodyDiv w:val="1"/>
      <w:marLeft w:val="0"/>
      <w:marRight w:val="0"/>
      <w:marTop w:val="0"/>
      <w:marBottom w:val="0"/>
      <w:divBdr>
        <w:top w:val="none" w:sz="0" w:space="0" w:color="auto"/>
        <w:left w:val="none" w:sz="0" w:space="0" w:color="auto"/>
        <w:bottom w:val="none" w:sz="0" w:space="0" w:color="auto"/>
        <w:right w:val="none" w:sz="0" w:space="0" w:color="auto"/>
      </w:divBdr>
    </w:div>
    <w:div w:id="1558977780">
      <w:bodyDiv w:val="1"/>
      <w:marLeft w:val="0"/>
      <w:marRight w:val="0"/>
      <w:marTop w:val="0"/>
      <w:marBottom w:val="0"/>
      <w:divBdr>
        <w:top w:val="none" w:sz="0" w:space="0" w:color="auto"/>
        <w:left w:val="none" w:sz="0" w:space="0" w:color="auto"/>
        <w:bottom w:val="none" w:sz="0" w:space="0" w:color="auto"/>
        <w:right w:val="none" w:sz="0" w:space="0" w:color="auto"/>
      </w:divBdr>
    </w:div>
    <w:div w:id="1574119338">
      <w:bodyDiv w:val="1"/>
      <w:marLeft w:val="0"/>
      <w:marRight w:val="0"/>
      <w:marTop w:val="0"/>
      <w:marBottom w:val="0"/>
      <w:divBdr>
        <w:top w:val="none" w:sz="0" w:space="0" w:color="auto"/>
        <w:left w:val="none" w:sz="0" w:space="0" w:color="auto"/>
        <w:bottom w:val="none" w:sz="0" w:space="0" w:color="auto"/>
        <w:right w:val="none" w:sz="0" w:space="0" w:color="auto"/>
      </w:divBdr>
    </w:div>
    <w:div w:id="1854104079">
      <w:bodyDiv w:val="1"/>
      <w:marLeft w:val="0"/>
      <w:marRight w:val="0"/>
      <w:marTop w:val="0"/>
      <w:marBottom w:val="0"/>
      <w:divBdr>
        <w:top w:val="none" w:sz="0" w:space="0" w:color="auto"/>
        <w:left w:val="none" w:sz="0" w:space="0" w:color="auto"/>
        <w:bottom w:val="none" w:sz="0" w:space="0" w:color="auto"/>
        <w:right w:val="none" w:sz="0" w:space="0" w:color="auto"/>
      </w:divBdr>
    </w:div>
    <w:div w:id="2025671718">
      <w:bodyDiv w:val="1"/>
      <w:marLeft w:val="0"/>
      <w:marRight w:val="0"/>
      <w:marTop w:val="0"/>
      <w:marBottom w:val="0"/>
      <w:divBdr>
        <w:top w:val="none" w:sz="0" w:space="0" w:color="auto"/>
        <w:left w:val="none" w:sz="0" w:space="0" w:color="auto"/>
        <w:bottom w:val="none" w:sz="0" w:space="0" w:color="auto"/>
        <w:right w:val="none" w:sz="0" w:space="0" w:color="auto"/>
      </w:divBdr>
      <w:divsChild>
        <w:div w:id="1731152404">
          <w:marLeft w:val="0"/>
          <w:marRight w:val="0"/>
          <w:marTop w:val="0"/>
          <w:marBottom w:val="0"/>
          <w:divBdr>
            <w:top w:val="none" w:sz="0" w:space="0" w:color="auto"/>
            <w:left w:val="none" w:sz="0" w:space="0" w:color="auto"/>
            <w:bottom w:val="none" w:sz="0" w:space="0" w:color="auto"/>
            <w:right w:val="none" w:sz="0" w:space="0" w:color="auto"/>
          </w:divBdr>
        </w:div>
        <w:div w:id="19563227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targetScreenSz w:val="1024x768"/>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5.jpeg"/><Relationship Id="rId34" Type="http://schemas.openxmlformats.org/officeDocument/2006/relationships/image" Target="media/image27.emf"/><Relationship Id="rId42" Type="http://schemas.openxmlformats.org/officeDocument/2006/relationships/image" Target="media/image34.jpeg"/><Relationship Id="rId47" Type="http://schemas.openxmlformats.org/officeDocument/2006/relationships/hyperlink" Target="https://eces.nure.ua/staff/maksim-mikolajovich-kolisnik" TargetMode="External"/><Relationship Id="rId50" Type="http://schemas.openxmlformats.org/officeDocument/2006/relationships/image" Target="media/image39.jpeg"/><Relationship Id="rId55" Type="http://schemas.openxmlformats.org/officeDocument/2006/relationships/hyperlink" Target="https://eces.nure.ua/vidbuvsja-zahist-kvalifikacijnih-robit-zdobuvachiv-pershogo-bakalavrskogo-rivnja-vishhoi-osviti-specialnosti-051-ekonomika" TargetMode="External"/><Relationship Id="rId63" Type="http://schemas.openxmlformats.org/officeDocument/2006/relationships/hyperlink" Target="https://warn-erasmus.eu/ua/project-overview/" TargetMode="External"/><Relationship Id="rId68" Type="http://schemas.openxmlformats.org/officeDocument/2006/relationships/image" Target="media/image52.jpeg"/><Relationship Id="rId76" Type="http://schemas.openxmlformats.org/officeDocument/2006/relationships/hyperlink" Target="https://warn-erasmus.eu/ua/project-overview/" TargetMode="External"/><Relationship Id="rId84" Type="http://schemas.openxmlformats.org/officeDocument/2006/relationships/hyperlink" Target="https://openarchive.nure.ua/handle/document/16320" TargetMode="External"/><Relationship Id="rId89" Type="http://schemas.openxmlformats.org/officeDocument/2006/relationships/hyperlink" Target="https://eces.nure.ua/vebinar-na-temu-cifrova-transformacija-dosvid-ies-ta-mozhlivosti-dlja-ukraini" TargetMode="External"/><Relationship Id="rId97"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55.jpeg"/><Relationship Id="rId92" Type="http://schemas.openxmlformats.org/officeDocument/2006/relationships/hyperlink" Target="https://eces.nure.ua/staff/maksim-mikolajovich-kolisnik" TargetMode="External"/><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2.emf"/><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hyperlink" Target="https://eces.nure.ua/prezentacija-rezultativ-navchannja-sluhachiv-kursu-ukraina-ies-cifrovi-innovacii-dlja-zmin" TargetMode="External"/><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hyperlink" Target="https://warn-erasmus.eu/ua/project-overview/" TargetMode="External"/><Relationship Id="rId74" Type="http://schemas.openxmlformats.org/officeDocument/2006/relationships/image" Target="media/image58.jpeg"/><Relationship Id="rId79" Type="http://schemas.openxmlformats.org/officeDocument/2006/relationships/image" Target="media/image61.jpeg"/><Relationship Id="rId87" Type="http://schemas.openxmlformats.org/officeDocument/2006/relationships/hyperlink" Target="https://openarchive.nure.ua/handle/document/16306" TargetMode="External"/><Relationship Id="rId5" Type="http://schemas.openxmlformats.org/officeDocument/2006/relationships/footnotes" Target="footnotes.xml"/><Relationship Id="rId61" Type="http://schemas.openxmlformats.org/officeDocument/2006/relationships/image" Target="media/image49.jpeg"/><Relationship Id="rId82" Type="http://schemas.openxmlformats.org/officeDocument/2006/relationships/image" Target="media/image64.jpeg"/><Relationship Id="rId90" Type="http://schemas.openxmlformats.org/officeDocument/2006/relationships/image" Target="media/image65.jpeg"/><Relationship Id="rId95" Type="http://schemas.openxmlformats.org/officeDocument/2006/relationships/hyperlink" Target="https://eces.nure.ua/mizhnarodna-aktivnist-vikladachiv-kafedri-ek" TargetMode="External"/><Relationship Id="rId19" Type="http://schemas.openxmlformats.org/officeDocument/2006/relationships/image" Target="media/image13.emf"/><Relationship Id="rId14" Type="http://schemas.openxmlformats.org/officeDocument/2006/relationships/image" Target="media/image8.png"/><Relationship Id="rId22" Type="http://schemas.openxmlformats.org/officeDocument/2006/relationships/hyperlink" Target="https://eces.nure.ua/uchast-u-vidkritomu-ceminari-ukrintei-na-temu-mizhnarodni-rejtingi-innovacijnogo-ta-stalogo-rozvitku-jak-dzherela-ocinjuvannja-rezultativnosti-politiki-v-ukraini" TargetMode="External"/><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5.jpeg"/><Relationship Id="rId48" Type="http://schemas.openxmlformats.org/officeDocument/2006/relationships/hyperlink" Target="https://eces.nure.ua/nauka-i-mizhnarodne-spivrobitnictvo/mizhnarodnij-proiekt-erazmus-unicom" TargetMode="External"/><Relationship Id="rId56" Type="http://schemas.openxmlformats.org/officeDocument/2006/relationships/image" Target="media/image44.jpeg"/><Relationship Id="rId64" Type="http://schemas.openxmlformats.org/officeDocument/2006/relationships/hyperlink" Target="https://eces.nure.ua/nauka-i-mizhnarodne-spivrobitnictvo/informacija-proektu-warn-akademichna-pritidija-gibridnim-zagrozam" TargetMode="External"/><Relationship Id="rId69" Type="http://schemas.openxmlformats.org/officeDocument/2006/relationships/image" Target="media/image53.jpeg"/><Relationship Id="rId77" Type="http://schemas.openxmlformats.org/officeDocument/2006/relationships/image" Target="media/image59.jpeg"/><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56.jpeg"/><Relationship Id="rId80" Type="http://schemas.openxmlformats.org/officeDocument/2006/relationships/image" Target="media/image62.jpeg"/><Relationship Id="rId85" Type="http://schemas.openxmlformats.org/officeDocument/2006/relationships/hyperlink" Target="https://openarchive.nure.ua/handle/document/23047" TargetMode="External"/><Relationship Id="rId93" Type="http://schemas.openxmlformats.org/officeDocument/2006/relationships/image" Target="media/image66.jpe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0.jpeg"/><Relationship Id="rId46" Type="http://schemas.openxmlformats.org/officeDocument/2006/relationships/hyperlink" Target="https://eces.nure.ua/" TargetMode="External"/><Relationship Id="rId59" Type="http://schemas.openxmlformats.org/officeDocument/2006/relationships/image" Target="media/image47.jpeg"/><Relationship Id="rId67" Type="http://schemas.openxmlformats.org/officeDocument/2006/relationships/image" Target="media/image51.jpeg"/><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4.jpeg"/><Relationship Id="rId75" Type="http://schemas.openxmlformats.org/officeDocument/2006/relationships/hyperlink" Target="https://eces.nure.ua/nauka-i-mizhnarodne-spivrobitnictvo/informacija-proektu-warn-akademichna-pritidija-gibridnim-zagrozam" TargetMode="External"/><Relationship Id="rId83" Type="http://schemas.openxmlformats.org/officeDocument/2006/relationships/hyperlink" Target="https://openarchive.nure.ua/handle/document/23040" TargetMode="External"/><Relationship Id="rId88" Type="http://schemas.openxmlformats.org/officeDocument/2006/relationships/hyperlink" Target="https://doi.org/10.1080/0960085X.2022.2073278" TargetMode="External"/><Relationship Id="rId91" Type="http://schemas.openxmlformats.org/officeDocument/2006/relationships/hyperlink" Target="https://eces.nure.ua/" TargetMode="External"/><Relationship Id="rId96"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38.jpeg"/><Relationship Id="rId57" Type="http://schemas.openxmlformats.org/officeDocument/2006/relationships/image" Target="media/image45.jpeg"/><Relationship Id="rId10" Type="http://schemas.openxmlformats.org/officeDocument/2006/relationships/image" Target="media/image4.jpeg"/><Relationship Id="rId31" Type="http://schemas.openxmlformats.org/officeDocument/2006/relationships/image" Target="media/image24.emf"/><Relationship Id="rId44" Type="http://schemas.openxmlformats.org/officeDocument/2006/relationships/image" Target="media/image36.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hyperlink" Target="https://warn-erasmus.eu/ua/project-overview/" TargetMode="External"/><Relationship Id="rId73" Type="http://schemas.openxmlformats.org/officeDocument/2006/relationships/image" Target="media/image57.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hyperlink" Target="https://openarchive.nure.ua/handle/document/16308" TargetMode="External"/><Relationship Id="rId94" Type="http://schemas.openxmlformats.org/officeDocument/2006/relationships/image" Target="media/image67.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26</Pages>
  <Words>3787</Words>
  <Characters>21586</Characters>
  <Application>Microsoft Office Word</Application>
  <DocSecurity>0</DocSecurity>
  <Lines>179</Lines>
  <Paragraphs>50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25323</CharactersWithSpaces>
  <SharedDoc>false</SharedDoc>
  <HLinks>
    <vt:vector size="132" baseType="variant">
      <vt:variant>
        <vt:i4>4456519</vt:i4>
      </vt:variant>
      <vt:variant>
        <vt:i4>192</vt:i4>
      </vt:variant>
      <vt:variant>
        <vt:i4>0</vt:i4>
      </vt:variant>
      <vt:variant>
        <vt:i4>5</vt:i4>
      </vt:variant>
      <vt:variant>
        <vt:lpwstr>https://eces.nure.ua/mizhnarodna-aktivnist-vikladachiv-kafedri-ek</vt:lpwstr>
      </vt:variant>
      <vt:variant>
        <vt:lpwstr/>
      </vt:variant>
      <vt:variant>
        <vt:i4>7340086</vt:i4>
      </vt:variant>
      <vt:variant>
        <vt:i4>183</vt:i4>
      </vt:variant>
      <vt:variant>
        <vt:i4>0</vt:i4>
      </vt:variant>
      <vt:variant>
        <vt:i4>5</vt:i4>
      </vt:variant>
      <vt:variant>
        <vt:lpwstr>https://eces.nure.ua/staff/maksim-mikolajovich-kolisnik</vt:lpwstr>
      </vt:variant>
      <vt:variant>
        <vt:lpwstr/>
      </vt:variant>
      <vt:variant>
        <vt:i4>5373963</vt:i4>
      </vt:variant>
      <vt:variant>
        <vt:i4>180</vt:i4>
      </vt:variant>
      <vt:variant>
        <vt:i4>0</vt:i4>
      </vt:variant>
      <vt:variant>
        <vt:i4>5</vt:i4>
      </vt:variant>
      <vt:variant>
        <vt:lpwstr>https://eces.nure.ua/</vt:lpwstr>
      </vt:variant>
      <vt:variant>
        <vt:lpwstr/>
      </vt:variant>
      <vt:variant>
        <vt:i4>3014714</vt:i4>
      </vt:variant>
      <vt:variant>
        <vt:i4>177</vt:i4>
      </vt:variant>
      <vt:variant>
        <vt:i4>0</vt:i4>
      </vt:variant>
      <vt:variant>
        <vt:i4>5</vt:i4>
      </vt:variant>
      <vt:variant>
        <vt:lpwstr>https://eces.nure.ua/vebinar-na-temu-cifrova-transformacija-dosvid-ies-ta-mozhlivosti-dlja-ukraini</vt:lpwstr>
      </vt:variant>
      <vt:variant>
        <vt:lpwstr/>
      </vt:variant>
      <vt:variant>
        <vt:i4>4718658</vt:i4>
      </vt:variant>
      <vt:variant>
        <vt:i4>174</vt:i4>
      </vt:variant>
      <vt:variant>
        <vt:i4>0</vt:i4>
      </vt:variant>
      <vt:variant>
        <vt:i4>5</vt:i4>
      </vt:variant>
      <vt:variant>
        <vt:lpwstr>https://doi.org/10.1080/0960085X.2022.2073278</vt:lpwstr>
      </vt:variant>
      <vt:variant>
        <vt:lpwstr/>
      </vt:variant>
      <vt:variant>
        <vt:i4>4849755</vt:i4>
      </vt:variant>
      <vt:variant>
        <vt:i4>171</vt:i4>
      </vt:variant>
      <vt:variant>
        <vt:i4>0</vt:i4>
      </vt:variant>
      <vt:variant>
        <vt:i4>5</vt:i4>
      </vt:variant>
      <vt:variant>
        <vt:lpwstr>https://openarchive.nure.ua/handle/document/16306</vt:lpwstr>
      </vt:variant>
      <vt:variant>
        <vt:lpwstr/>
      </vt:variant>
      <vt:variant>
        <vt:i4>4849755</vt:i4>
      </vt:variant>
      <vt:variant>
        <vt:i4>168</vt:i4>
      </vt:variant>
      <vt:variant>
        <vt:i4>0</vt:i4>
      </vt:variant>
      <vt:variant>
        <vt:i4>5</vt:i4>
      </vt:variant>
      <vt:variant>
        <vt:lpwstr>https://openarchive.nure.ua/handle/document/16308</vt:lpwstr>
      </vt:variant>
      <vt:variant>
        <vt:lpwstr/>
      </vt:variant>
      <vt:variant>
        <vt:i4>4915291</vt:i4>
      </vt:variant>
      <vt:variant>
        <vt:i4>165</vt:i4>
      </vt:variant>
      <vt:variant>
        <vt:i4>0</vt:i4>
      </vt:variant>
      <vt:variant>
        <vt:i4>5</vt:i4>
      </vt:variant>
      <vt:variant>
        <vt:lpwstr>https://openarchive.nure.ua/handle/document/23047</vt:lpwstr>
      </vt:variant>
      <vt:variant>
        <vt:lpwstr/>
      </vt:variant>
      <vt:variant>
        <vt:i4>4718683</vt:i4>
      </vt:variant>
      <vt:variant>
        <vt:i4>162</vt:i4>
      </vt:variant>
      <vt:variant>
        <vt:i4>0</vt:i4>
      </vt:variant>
      <vt:variant>
        <vt:i4>5</vt:i4>
      </vt:variant>
      <vt:variant>
        <vt:lpwstr>https://openarchive.nure.ua/handle/document/16320</vt:lpwstr>
      </vt:variant>
      <vt:variant>
        <vt:lpwstr/>
      </vt:variant>
      <vt:variant>
        <vt:i4>4915291</vt:i4>
      </vt:variant>
      <vt:variant>
        <vt:i4>159</vt:i4>
      </vt:variant>
      <vt:variant>
        <vt:i4>0</vt:i4>
      </vt:variant>
      <vt:variant>
        <vt:i4>5</vt:i4>
      </vt:variant>
      <vt:variant>
        <vt:lpwstr>https://openarchive.nure.ua/handle/document/23040</vt:lpwstr>
      </vt:variant>
      <vt:variant>
        <vt:lpwstr/>
      </vt:variant>
      <vt:variant>
        <vt:i4>1507409</vt:i4>
      </vt:variant>
      <vt:variant>
        <vt:i4>138</vt:i4>
      </vt:variant>
      <vt:variant>
        <vt:i4>0</vt:i4>
      </vt:variant>
      <vt:variant>
        <vt:i4>5</vt:i4>
      </vt:variant>
      <vt:variant>
        <vt:lpwstr>https://warn-erasmus.eu/ua/project-overview/</vt:lpwstr>
      </vt:variant>
      <vt:variant>
        <vt:lpwstr/>
      </vt:variant>
      <vt:variant>
        <vt:i4>2228286</vt:i4>
      </vt:variant>
      <vt:variant>
        <vt:i4>135</vt:i4>
      </vt:variant>
      <vt:variant>
        <vt:i4>0</vt:i4>
      </vt:variant>
      <vt:variant>
        <vt:i4>5</vt:i4>
      </vt:variant>
      <vt:variant>
        <vt:lpwstr>https://eces.nure.ua/nauka-i-mizhnarodne-spivrobitnictvo/informacija-proektu-warn-akademichna-pritidija-gibridnim-zagrozam</vt:lpwstr>
      </vt:variant>
      <vt:variant>
        <vt:lpwstr/>
      </vt:variant>
      <vt:variant>
        <vt:i4>1507409</vt:i4>
      </vt:variant>
      <vt:variant>
        <vt:i4>108</vt:i4>
      </vt:variant>
      <vt:variant>
        <vt:i4>0</vt:i4>
      </vt:variant>
      <vt:variant>
        <vt:i4>5</vt:i4>
      </vt:variant>
      <vt:variant>
        <vt:lpwstr>https://warn-erasmus.eu/ua/project-overview/</vt:lpwstr>
      </vt:variant>
      <vt:variant>
        <vt:lpwstr/>
      </vt:variant>
      <vt:variant>
        <vt:i4>1507409</vt:i4>
      </vt:variant>
      <vt:variant>
        <vt:i4>105</vt:i4>
      </vt:variant>
      <vt:variant>
        <vt:i4>0</vt:i4>
      </vt:variant>
      <vt:variant>
        <vt:i4>5</vt:i4>
      </vt:variant>
      <vt:variant>
        <vt:lpwstr>https://warn-erasmus.eu/ua/project-overview/</vt:lpwstr>
      </vt:variant>
      <vt:variant>
        <vt:lpwstr/>
      </vt:variant>
      <vt:variant>
        <vt:i4>2228286</vt:i4>
      </vt:variant>
      <vt:variant>
        <vt:i4>102</vt:i4>
      </vt:variant>
      <vt:variant>
        <vt:i4>0</vt:i4>
      </vt:variant>
      <vt:variant>
        <vt:i4>5</vt:i4>
      </vt:variant>
      <vt:variant>
        <vt:lpwstr>https://eces.nure.ua/nauka-i-mizhnarodne-spivrobitnictvo/informacija-proektu-warn-akademichna-pritidija-gibridnim-zagrozam</vt:lpwstr>
      </vt:variant>
      <vt:variant>
        <vt:lpwstr/>
      </vt:variant>
      <vt:variant>
        <vt:i4>1507409</vt:i4>
      </vt:variant>
      <vt:variant>
        <vt:i4>99</vt:i4>
      </vt:variant>
      <vt:variant>
        <vt:i4>0</vt:i4>
      </vt:variant>
      <vt:variant>
        <vt:i4>5</vt:i4>
      </vt:variant>
      <vt:variant>
        <vt:lpwstr>https://warn-erasmus.eu/ua/project-overview/</vt:lpwstr>
      </vt:variant>
      <vt:variant>
        <vt:lpwstr/>
      </vt:variant>
      <vt:variant>
        <vt:i4>7733286</vt:i4>
      </vt:variant>
      <vt:variant>
        <vt:i4>78</vt:i4>
      </vt:variant>
      <vt:variant>
        <vt:i4>0</vt:i4>
      </vt:variant>
      <vt:variant>
        <vt:i4>5</vt:i4>
      </vt:variant>
      <vt:variant>
        <vt:lpwstr>https://eces.nure.ua/vidbuvsja-zahist-kvalifikacijnih-robit-zdobuvachiv-pershogo-bakalavrskogo-rivnja-vishhoi-osviti-specialnosti-051-ekonomika</vt:lpwstr>
      </vt:variant>
      <vt:variant>
        <vt:lpwstr/>
      </vt:variant>
      <vt:variant>
        <vt:i4>65626</vt:i4>
      </vt:variant>
      <vt:variant>
        <vt:i4>57</vt:i4>
      </vt:variant>
      <vt:variant>
        <vt:i4>0</vt:i4>
      </vt:variant>
      <vt:variant>
        <vt:i4>5</vt:i4>
      </vt:variant>
      <vt:variant>
        <vt:lpwstr>https://eces.nure.ua/nauka-i-mizhnarodne-spivrobitnictvo/mizhnarodnij-proiekt-erazmus-unicom</vt:lpwstr>
      </vt:variant>
      <vt:variant>
        <vt:lpwstr/>
      </vt:variant>
      <vt:variant>
        <vt:i4>7340086</vt:i4>
      </vt:variant>
      <vt:variant>
        <vt:i4>54</vt:i4>
      </vt:variant>
      <vt:variant>
        <vt:i4>0</vt:i4>
      </vt:variant>
      <vt:variant>
        <vt:i4>5</vt:i4>
      </vt:variant>
      <vt:variant>
        <vt:lpwstr>https://eces.nure.ua/staff/maksim-mikolajovich-kolisnik</vt:lpwstr>
      </vt:variant>
      <vt:variant>
        <vt:lpwstr/>
      </vt:variant>
      <vt:variant>
        <vt:i4>5373963</vt:i4>
      </vt:variant>
      <vt:variant>
        <vt:i4>51</vt:i4>
      </vt:variant>
      <vt:variant>
        <vt:i4>0</vt:i4>
      </vt:variant>
      <vt:variant>
        <vt:i4>5</vt:i4>
      </vt:variant>
      <vt:variant>
        <vt:lpwstr>https://eces.nure.ua/</vt:lpwstr>
      </vt:variant>
      <vt:variant>
        <vt:lpwstr/>
      </vt:variant>
      <vt:variant>
        <vt:i4>4063280</vt:i4>
      </vt:variant>
      <vt:variant>
        <vt:i4>24</vt:i4>
      </vt:variant>
      <vt:variant>
        <vt:i4>0</vt:i4>
      </vt:variant>
      <vt:variant>
        <vt:i4>5</vt:i4>
      </vt:variant>
      <vt:variant>
        <vt:lpwstr>https://eces.nure.ua/prezentacija-rezultativ-navchannja-sluhachiv-kursu-ukraina-ies-cifrovi-innovacii-dlja-zmin</vt:lpwstr>
      </vt:variant>
      <vt:variant>
        <vt:lpwstr/>
      </vt:variant>
      <vt:variant>
        <vt:i4>3735653</vt:i4>
      </vt:variant>
      <vt:variant>
        <vt:i4>3</vt:i4>
      </vt:variant>
      <vt:variant>
        <vt:i4>0</vt:i4>
      </vt:variant>
      <vt:variant>
        <vt:i4>5</vt:i4>
      </vt:variant>
      <vt:variant>
        <vt:lpwstr>https://eces.nure.ua/uchast-u-vidkritomu-ceminari-ukrintei-na-temu-mizhnarodni-rejtingi-innovacijnogo-ta-stalogo-rozvitku-jak-dzherela-ocinjuvannja-rezultativnosti-politiki-v-ukraini</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olena.murzabulatova@nure.ua</dc:creator>
  <cp:lastModifiedBy>Olena</cp:lastModifiedBy>
  <cp:revision>2</cp:revision>
  <cp:lastPrinted>2023-08-14T22:21:00Z</cp:lastPrinted>
  <dcterms:created xsi:type="dcterms:W3CDTF">2023-08-15T14:22:00Z</dcterms:created>
  <dcterms:modified xsi:type="dcterms:W3CDTF">2023-08-15T14:22:00Z</dcterms:modified>
</cp:coreProperties>
</file>